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4C03C" w14:textId="77777777" w:rsidR="00131826" w:rsidRDefault="001C55E8" w:rsidP="001C55E8">
      <w:pPr>
        <w:pStyle w:val="APPENDIXHEAD"/>
        <w:keepNext w:val="0"/>
        <w:suppressLineNumbers/>
      </w:pPr>
      <w:r>
        <w:t>ANNEXE F14</w:t>
      </w:r>
    </w:p>
    <w:p w14:paraId="78789BF9" w14:textId="5222A39A" w:rsidR="001C55E8" w:rsidRPr="001C55E8" w:rsidRDefault="001C55E8" w:rsidP="001C55E8">
      <w:pPr>
        <w:pStyle w:val="APPENDIXHEAD"/>
        <w:keepNext w:val="0"/>
        <w:suppressLineNumbers/>
        <w:rPr>
          <w:sz w:val="24"/>
          <w:szCs w:val="24"/>
        </w:rPr>
      </w:pPr>
      <w:r>
        <w:rPr>
          <w:sz w:val="24"/>
        </w:rPr>
        <w:t>Modèle pour la préparation d’un addenda à un rapport de situation du COSEPAC</w:t>
      </w:r>
    </w:p>
    <w:p w14:paraId="4604A654" w14:textId="21A841F1" w:rsidR="001C55E8" w:rsidRPr="001C55E8" w:rsidRDefault="00753AFE" w:rsidP="001C55E8">
      <w:pPr>
        <w:widowControl w:val="0"/>
        <w:suppressLineNumbers/>
        <w:spacing w:after="0" w:line="240" w:lineRule="auto"/>
        <w:jc w:val="center"/>
        <w:outlineLvl w:val="0"/>
        <w:rPr>
          <w:rFonts w:ascii="Arial" w:eastAsia="Times New Roman" w:hAnsi="Arial" w:cs="Times New Roman"/>
          <w:b/>
          <w:sz w:val="24"/>
          <w:szCs w:val="24"/>
        </w:rPr>
      </w:pPr>
      <w:r>
        <w:rPr>
          <w:rFonts w:ascii="Arial" w:hAnsi="Arial"/>
          <w:b/>
          <w:sz w:val="24"/>
        </w:rPr>
        <w:t>Approuvé par le COSEPAC en novembre 2022 et révisions mineures par la suite</w:t>
      </w:r>
    </w:p>
    <w:p w14:paraId="3B6DBC8F" w14:textId="77777777" w:rsidR="001C55E8" w:rsidRPr="001C55E8" w:rsidRDefault="001C55E8" w:rsidP="001C55E8">
      <w:pPr>
        <w:widowControl w:val="0"/>
        <w:suppressLineNumbers/>
        <w:spacing w:after="0" w:line="240" w:lineRule="auto"/>
        <w:jc w:val="center"/>
        <w:outlineLvl w:val="0"/>
        <w:rPr>
          <w:rFonts w:ascii="Arial" w:eastAsia="Times New Roman" w:hAnsi="Arial" w:cs="Times New Roman"/>
          <w:b/>
          <w:sz w:val="32"/>
          <w:szCs w:val="20"/>
        </w:rPr>
      </w:pPr>
    </w:p>
    <w:p w14:paraId="7BE77DD5" w14:textId="77777777" w:rsidR="001C55E8" w:rsidRPr="001C55E8" w:rsidRDefault="001C55E8" w:rsidP="001C55E8">
      <w:pPr>
        <w:widowControl w:val="0"/>
        <w:spacing w:after="0" w:line="240" w:lineRule="auto"/>
        <w:rPr>
          <w:rFonts w:ascii="Arial" w:eastAsia="Times New Roman" w:hAnsi="Arial" w:cs="Times New Roman"/>
          <w:i/>
          <w:sz w:val="24"/>
          <w:szCs w:val="24"/>
        </w:rPr>
      </w:pPr>
      <w:r>
        <w:rPr>
          <w:rFonts w:ascii="Arial" w:hAnsi="Arial"/>
          <w:b/>
          <w:i/>
          <w:sz w:val="24"/>
        </w:rPr>
        <w:t xml:space="preserve">NOTE AUX UTILISATEURS : </w:t>
      </w:r>
      <w:r>
        <w:rPr>
          <w:rFonts w:ascii="Arial" w:hAnsi="Arial"/>
          <w:i/>
          <w:sz w:val="24"/>
        </w:rPr>
        <w:t xml:space="preserve">le texte qui n’est pas surligné constitue le contenu standard à conserver tel quel; le </w:t>
      </w:r>
      <w:r>
        <w:rPr>
          <w:rFonts w:ascii="Arial" w:hAnsi="Arial"/>
          <w:i/>
          <w:sz w:val="24"/>
          <w:highlight w:val="yellow"/>
        </w:rPr>
        <w:t>texte surligné en jaune</w:t>
      </w:r>
      <w:r>
        <w:rPr>
          <w:rFonts w:ascii="Arial" w:hAnsi="Arial"/>
          <w:i/>
          <w:sz w:val="24"/>
        </w:rPr>
        <w:t xml:space="preserve"> constitue des éléments particuliers à remplacer par du contenu propre à l’espèce; le </w:t>
      </w:r>
      <w:r>
        <w:rPr>
          <w:rFonts w:ascii="Arial" w:hAnsi="Arial"/>
          <w:i/>
          <w:sz w:val="24"/>
          <w:highlight w:val="green"/>
        </w:rPr>
        <w:t>texte surligné en vert</w:t>
      </w:r>
      <w:r>
        <w:rPr>
          <w:rFonts w:ascii="Arial" w:hAnsi="Arial"/>
          <w:i/>
          <w:sz w:val="24"/>
        </w:rPr>
        <w:t xml:space="preserve"> contient des conseils sur le contenu à l’intention des rédacteurs de rapports. </w:t>
      </w:r>
    </w:p>
    <w:p w14:paraId="7AD343F2" w14:textId="77777777" w:rsidR="001C55E8" w:rsidRPr="002334BF" w:rsidRDefault="001C55E8" w:rsidP="001C55E8">
      <w:pPr>
        <w:widowControl w:val="0"/>
        <w:spacing w:after="0" w:line="240" w:lineRule="auto"/>
        <w:rPr>
          <w:rFonts w:ascii="Arial" w:eastAsia="Times New Roman" w:hAnsi="Arial" w:cs="Times New Roman"/>
          <w:i/>
          <w:sz w:val="24"/>
          <w:szCs w:val="24"/>
        </w:rPr>
      </w:pPr>
    </w:p>
    <w:p w14:paraId="2E520315" w14:textId="639C7956" w:rsidR="001C55E8" w:rsidRPr="00A40A2F" w:rsidRDefault="001C55E8" w:rsidP="00A66A19">
      <w:pPr>
        <w:widowControl w:val="0"/>
        <w:autoSpaceDE w:val="0"/>
        <w:autoSpaceDN w:val="0"/>
        <w:adjustRightInd w:val="0"/>
        <w:spacing w:after="0" w:line="240" w:lineRule="auto"/>
        <w:rPr>
          <w:rFonts w:ascii="Arial" w:eastAsia="Times New Roman" w:hAnsi="Arial" w:cs="Times New Roman"/>
          <w:i/>
          <w:sz w:val="24"/>
          <w:szCs w:val="24"/>
        </w:rPr>
      </w:pPr>
      <w:r>
        <w:rPr>
          <w:rFonts w:ascii="Arial" w:hAnsi="Arial"/>
          <w:sz w:val="24"/>
        </w:rPr>
        <w:t xml:space="preserve">Ce modèle annoté vise à guider les rédacteurs en ce qui concerne les rubriques et le niveau de détails requis dans un addenda. Pour obtenir des renseignements généraux sur la façon d’interpréter les principaux sujets et de préparer des rapports, les rédacteurs doivent consulter les conseils techniques qui figurent dans les instructions à l’intention des rédacteurs de l’annexe F1 du Manuel des opérations et des procédures du COSEPAC (et qui sont disponibles en ligne à l’adresse </w:t>
      </w:r>
      <w:hyperlink r:id="rId11" w:history="1">
        <w:r>
          <w:rPr>
            <w:rFonts w:ascii="Arial" w:hAnsi="Arial"/>
            <w:color w:val="0000FF"/>
            <w:sz w:val="24"/>
            <w:u w:val="single"/>
          </w:rPr>
          <w:t>https://www.cosewic.ca/index.php/fr/rapports/rapport-de-situation/instructions-pour-la-preparation-des-rapports-de-situation-du-cosepac.html</w:t>
        </w:r>
      </w:hyperlink>
      <w:r>
        <w:rPr>
          <w:rFonts w:ascii="Arial" w:hAnsi="Arial"/>
          <w:color w:val="0000FF"/>
          <w:sz w:val="24"/>
          <w:u w:val="single"/>
        </w:rPr>
        <w:t>)</w:t>
      </w:r>
      <w:r>
        <w:rPr>
          <w:rFonts w:ascii="Arial" w:hAnsi="Arial"/>
          <w:sz w:val="24"/>
        </w:rPr>
        <w:t>.</w:t>
      </w:r>
    </w:p>
    <w:p w14:paraId="1B4D0743" w14:textId="77777777" w:rsidR="001C55E8" w:rsidRPr="002334BF" w:rsidRDefault="001C55E8" w:rsidP="001C55E8">
      <w:pPr>
        <w:widowControl w:val="0"/>
        <w:autoSpaceDE w:val="0"/>
        <w:autoSpaceDN w:val="0"/>
        <w:adjustRightInd w:val="0"/>
        <w:spacing w:after="0" w:line="240" w:lineRule="auto"/>
        <w:rPr>
          <w:rFonts w:ascii="Arial" w:eastAsia="Times New Roman" w:hAnsi="Arial" w:cs="Times New Roman"/>
          <w:b/>
          <w:sz w:val="24"/>
          <w:szCs w:val="24"/>
        </w:rPr>
      </w:pPr>
    </w:p>
    <w:p w14:paraId="751C4584" w14:textId="4A3F3848"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4"/>
          <w:szCs w:val="24"/>
        </w:rPr>
      </w:pPr>
      <w:r>
        <w:rPr>
          <w:rFonts w:ascii="Arial" w:hAnsi="Arial"/>
          <w:b/>
          <w:bCs/>
          <w:sz w:val="24"/>
        </w:rPr>
        <w:t>Instructions</w:t>
      </w:r>
      <w:r>
        <w:rPr>
          <w:rFonts w:ascii="Arial" w:hAnsi="Arial"/>
          <w:sz w:val="24"/>
        </w:rPr>
        <w:t xml:space="preserve"> : Tout le texte du rapport doit être aligné à gauche. Insérez une espace entre les paragraphes. Utilisez des numéros de ligne tout au long du texte. Utilisez la police de caractère Arial, taille 12</w:t>
      </w:r>
    </w:p>
    <w:p w14:paraId="58A3D149"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4"/>
          <w:szCs w:val="24"/>
          <w:lang w:eastAsia="en-CA"/>
        </w:rPr>
      </w:pPr>
    </w:p>
    <w:p w14:paraId="1FA0D2EF" w14:textId="4EF67CF0"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rPr>
      </w:pPr>
      <w:r>
        <w:rPr>
          <w:rFonts w:ascii="Arial" w:hAnsi="Arial"/>
          <w:sz w:val="24"/>
        </w:rPr>
        <w:t>Expliquez tous les changements survenus depuis le rapport précédent, y compris les séries chronologiques nouvelles ou couvrant une période plus longue, en soulignant la distinction entre les changements de processus/d’interprétation et les changements réels de la situation de l’espèce.</w:t>
      </w:r>
    </w:p>
    <w:p w14:paraId="77C8E680"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eastAsia="en-CA"/>
        </w:rPr>
      </w:pPr>
    </w:p>
    <w:p w14:paraId="713FA7DF" w14:textId="5DEDF4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rPr>
      </w:pPr>
      <w:r>
        <w:rPr>
          <w:rFonts w:ascii="Arial" w:hAnsi="Arial"/>
          <w:sz w:val="24"/>
        </w:rPr>
        <w:t>Limitez les figures et les tableaux à ceux qui sont nécessaires pour répertorier les changements survenus depuis le rapport précédent (p. ex. ne fournissez une carte de l’aire de répartition que si la répartition a changé).</w:t>
      </w:r>
      <w:r w:rsidR="002334BF">
        <w:rPr>
          <w:rFonts w:ascii="Arial" w:hAnsi="Arial"/>
          <w:sz w:val="24"/>
        </w:rPr>
        <w:t xml:space="preserve"> </w:t>
      </w:r>
      <w:r>
        <w:rPr>
          <w:rFonts w:ascii="Arial" w:hAnsi="Arial"/>
          <w:sz w:val="24"/>
        </w:rPr>
        <w:t>Les figures, les cartes et les annexes doivent être numérotées consécutivement, selon l’ordre où elles apparaissent dans le texte, et être placées à la fin de l’addenda.</w:t>
      </w:r>
    </w:p>
    <w:p w14:paraId="3217FB17"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eastAsia="en-CA"/>
        </w:rPr>
      </w:pPr>
    </w:p>
    <w:p w14:paraId="5D087C8B" w14:textId="7F32A829" w:rsidR="001C55E8" w:rsidRPr="001C55E8" w:rsidRDefault="00AD76AC"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rPr>
      </w:pPr>
      <w:r>
        <w:rPr>
          <w:rFonts w:ascii="Arial" w:hAnsi="Arial"/>
          <w:sz w:val="24"/>
        </w:rPr>
        <w:t>Remplissez un calculateur de menaces de l’UICN-CMP et joignez</w:t>
      </w:r>
      <w:r>
        <w:rPr>
          <w:rFonts w:ascii="Arial" w:hAnsi="Arial"/>
          <w:sz w:val="24"/>
        </w:rPr>
        <w:noBreakHyphen/>
        <w:t>le en annexe. En général, les calculateurs de menaces sont requis pour tous les rapports de situation, y compris les addendas. Consultez l’</w:t>
      </w:r>
      <w:r>
        <w:rPr>
          <w:rFonts w:ascii="Arial" w:hAnsi="Arial"/>
          <w:b/>
          <w:sz w:val="24"/>
        </w:rPr>
        <w:t xml:space="preserve">annexe F13 </w:t>
      </w:r>
      <w:r>
        <w:rPr>
          <w:rFonts w:ascii="Arial" w:hAnsi="Arial"/>
          <w:sz w:val="24"/>
        </w:rPr>
        <w:t>pour connaître les cas où il est approprié d’utiliser un calculateur de menaces existant.</w:t>
      </w:r>
      <w:r w:rsidR="002334BF">
        <w:rPr>
          <w:rFonts w:ascii="Arial" w:hAnsi="Arial"/>
          <w:sz w:val="24"/>
        </w:rPr>
        <w:t xml:space="preserve"> </w:t>
      </w:r>
      <w:r>
        <w:rPr>
          <w:rFonts w:ascii="Arial" w:hAnsi="Arial"/>
          <w:sz w:val="24"/>
        </w:rPr>
        <w:t>Dans le cas où un calculateur de menaces existant est toujours exact et pertinent, fournissez une référence et résumez ses conclusions.</w:t>
      </w:r>
    </w:p>
    <w:p w14:paraId="299EBC82"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eastAsia="en-CA"/>
        </w:rPr>
      </w:pPr>
    </w:p>
    <w:p w14:paraId="49B2A32A" w14:textId="0179D8D2"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rPr>
      </w:pPr>
      <w:r>
        <w:rPr>
          <w:rFonts w:ascii="Arial" w:hAnsi="Arial"/>
          <w:sz w:val="24"/>
        </w:rPr>
        <w:t>Lorsque le rapport est achevé, supprimez la présente page et les autres instructions surlignées en vert.</w:t>
      </w:r>
    </w:p>
    <w:p w14:paraId="652A5739"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szCs w:val="20"/>
          <w:lang w:eastAsia="en-CA"/>
        </w:rPr>
      </w:pPr>
    </w:p>
    <w:p w14:paraId="24612529" w14:textId="77777777" w:rsidR="001C55E8" w:rsidRPr="001C55E8" w:rsidRDefault="001C55E8" w:rsidP="001C55E8">
      <w:pPr>
        <w:widowControl w:val="0"/>
        <w:spacing w:after="0" w:line="240" w:lineRule="auto"/>
        <w:ind w:left="-90" w:right="-90"/>
        <w:jc w:val="center"/>
        <w:outlineLvl w:val="0"/>
        <w:rPr>
          <w:rFonts w:ascii="Arial" w:eastAsia="Times New Roman" w:hAnsi="Arial" w:cs="Arial"/>
          <w:sz w:val="24"/>
          <w:szCs w:val="24"/>
        </w:rPr>
      </w:pPr>
      <w:r>
        <w:br w:type="column"/>
      </w:r>
    </w:p>
    <w:p w14:paraId="3DDB6E9C" w14:textId="77777777" w:rsidR="001C55E8" w:rsidRPr="002334BF" w:rsidRDefault="001C55E8" w:rsidP="001C55E8">
      <w:pPr>
        <w:spacing w:after="0" w:line="240" w:lineRule="auto"/>
        <w:jc w:val="center"/>
        <w:rPr>
          <w:rFonts w:ascii="Arial" w:eastAsia="Times New Roman" w:hAnsi="Arial" w:cs="Arial"/>
          <w:sz w:val="24"/>
          <w:szCs w:val="24"/>
        </w:rPr>
      </w:pPr>
    </w:p>
    <w:p w14:paraId="262F32E9" w14:textId="77777777" w:rsidR="001C55E8" w:rsidRPr="001C55E8" w:rsidRDefault="001C55E8" w:rsidP="001C55E8">
      <w:pPr>
        <w:widowControl w:val="0"/>
        <w:spacing w:after="0" w:line="240" w:lineRule="auto"/>
        <w:jc w:val="center"/>
        <w:rPr>
          <w:rFonts w:ascii="Arial" w:eastAsia="Times New Roman" w:hAnsi="Arial" w:cs="Times New Roman"/>
          <w:b/>
          <w:sz w:val="24"/>
          <w:szCs w:val="24"/>
        </w:rPr>
      </w:pPr>
      <w:r>
        <w:rPr>
          <w:rFonts w:ascii="Arial" w:hAnsi="Arial"/>
          <w:b/>
          <w:sz w:val="24"/>
        </w:rPr>
        <w:t>Addenda au Rapport de situation du COSEPAC</w:t>
      </w:r>
    </w:p>
    <w:p w14:paraId="7BC0DF1F" w14:textId="77777777" w:rsidR="001C55E8" w:rsidRPr="002334BF" w:rsidRDefault="001C55E8" w:rsidP="001C55E8">
      <w:pPr>
        <w:widowControl w:val="0"/>
        <w:spacing w:after="0" w:line="240" w:lineRule="auto"/>
        <w:jc w:val="center"/>
        <w:rPr>
          <w:rFonts w:ascii="Arial" w:eastAsia="Times New Roman" w:hAnsi="Arial" w:cs="Times New Roman"/>
          <w:b/>
          <w:sz w:val="24"/>
          <w:szCs w:val="24"/>
        </w:rPr>
      </w:pPr>
    </w:p>
    <w:p w14:paraId="313C973B" w14:textId="77777777" w:rsidR="001C55E8" w:rsidRPr="001C55E8" w:rsidRDefault="001C55E8" w:rsidP="001C55E8">
      <w:pPr>
        <w:widowControl w:val="0"/>
        <w:spacing w:after="0" w:line="240" w:lineRule="auto"/>
        <w:jc w:val="center"/>
        <w:rPr>
          <w:rFonts w:ascii="Arial" w:eastAsia="Times New Roman" w:hAnsi="Arial" w:cs="Times New Roman"/>
          <w:b/>
          <w:sz w:val="24"/>
          <w:szCs w:val="24"/>
        </w:rPr>
      </w:pPr>
      <w:r>
        <w:rPr>
          <w:rFonts w:ascii="Arial" w:hAnsi="Arial"/>
          <w:b/>
          <w:sz w:val="24"/>
        </w:rPr>
        <w:t>sur le/la/l’</w:t>
      </w:r>
    </w:p>
    <w:p w14:paraId="7C828CB8" w14:textId="77777777" w:rsidR="001C55E8" w:rsidRPr="002334BF" w:rsidRDefault="001C55E8" w:rsidP="001C55E8">
      <w:pPr>
        <w:spacing w:after="0" w:line="240" w:lineRule="auto"/>
        <w:jc w:val="center"/>
        <w:rPr>
          <w:rFonts w:ascii="Arial" w:eastAsia="Times New Roman" w:hAnsi="Arial" w:cs="Arial"/>
          <w:sz w:val="24"/>
          <w:szCs w:val="24"/>
        </w:rPr>
      </w:pPr>
    </w:p>
    <w:p w14:paraId="375D6A54" w14:textId="2DEAAEFA" w:rsidR="001C55E8" w:rsidRPr="001C55E8" w:rsidRDefault="001C55E8" w:rsidP="001C55E8">
      <w:pPr>
        <w:spacing w:after="0" w:line="240" w:lineRule="auto"/>
        <w:jc w:val="center"/>
        <w:rPr>
          <w:rFonts w:ascii="Arial" w:eastAsia="Times New Roman" w:hAnsi="Arial" w:cs="Arial"/>
          <w:b/>
          <w:sz w:val="24"/>
          <w:szCs w:val="24"/>
          <w:highlight w:val="yellow"/>
        </w:rPr>
      </w:pPr>
      <w:r>
        <w:rPr>
          <w:rFonts w:ascii="Arial" w:hAnsi="Arial"/>
          <w:b/>
          <w:sz w:val="24"/>
        </w:rPr>
        <w:t xml:space="preserve"> </w:t>
      </w:r>
      <w:r>
        <w:rPr>
          <w:rFonts w:ascii="Arial" w:hAnsi="Arial"/>
          <w:b/>
          <w:sz w:val="24"/>
          <w:highlight w:val="yellow"/>
        </w:rPr>
        <w:t>Nom commun français</w:t>
      </w:r>
    </w:p>
    <w:p w14:paraId="15C4D92F" w14:textId="2A186783" w:rsidR="001C55E8" w:rsidRPr="008A6B07" w:rsidRDefault="0030265B" w:rsidP="001C55E8">
      <w:pPr>
        <w:spacing w:after="0" w:line="240" w:lineRule="auto"/>
        <w:jc w:val="center"/>
        <w:rPr>
          <w:rFonts w:ascii="Arial" w:eastAsia="Times New Roman" w:hAnsi="Arial" w:cs="Arial"/>
          <w:b/>
          <w:sz w:val="24"/>
          <w:szCs w:val="24"/>
          <w:highlight w:val="yellow"/>
        </w:rPr>
      </w:pPr>
      <w:r>
        <w:rPr>
          <w:rFonts w:ascii="Arial" w:hAnsi="Arial"/>
          <w:b/>
          <w:sz w:val="24"/>
          <w:highlight w:val="yellow"/>
        </w:rPr>
        <w:t>Nom commun anglais</w:t>
      </w:r>
      <w:bookmarkStart w:id="0" w:name="_GoBack"/>
      <w:bookmarkEnd w:id="0"/>
    </w:p>
    <w:p w14:paraId="3BCC8A2F" w14:textId="76BEFF67" w:rsidR="001C55E8" w:rsidRPr="008A6B07" w:rsidRDefault="001C55E8" w:rsidP="001C55E8">
      <w:pPr>
        <w:spacing w:after="0" w:line="240" w:lineRule="auto"/>
        <w:jc w:val="center"/>
        <w:rPr>
          <w:rFonts w:ascii="Arial" w:eastAsia="Times New Roman" w:hAnsi="Arial" w:cs="Arial"/>
          <w:b/>
          <w:sz w:val="24"/>
          <w:szCs w:val="24"/>
        </w:rPr>
      </w:pPr>
      <w:r>
        <w:rPr>
          <w:rFonts w:ascii="Arial" w:hAnsi="Arial"/>
          <w:b/>
          <w:i/>
          <w:sz w:val="24"/>
          <w:highlight w:val="yellow"/>
        </w:rPr>
        <w:t>Genre espèce</w:t>
      </w:r>
    </w:p>
    <w:p w14:paraId="30DE0A10" w14:textId="77777777" w:rsidR="001C55E8" w:rsidRPr="008A6B07" w:rsidRDefault="001C55E8" w:rsidP="001C55E8">
      <w:pPr>
        <w:spacing w:after="0" w:line="240" w:lineRule="auto"/>
        <w:jc w:val="center"/>
        <w:rPr>
          <w:rFonts w:ascii="Arial" w:eastAsia="Times New Roman" w:hAnsi="Arial" w:cs="Arial"/>
          <w:b/>
          <w:sz w:val="24"/>
          <w:szCs w:val="24"/>
        </w:rPr>
      </w:pPr>
      <w:r>
        <w:rPr>
          <w:rFonts w:ascii="Arial" w:hAnsi="Arial"/>
          <w:noProof/>
          <w:sz w:val="32"/>
          <w:lang w:val="en-CA" w:eastAsia="en-CA"/>
        </w:rPr>
        <mc:AlternateContent>
          <mc:Choice Requires="wps">
            <w:drawing>
              <wp:anchor distT="0" distB="0" distL="114300" distR="114300" simplePos="0" relativeHeight="251660288" behindDoc="0" locked="0" layoutInCell="1" allowOverlap="1" wp14:anchorId="7AFC2CEB" wp14:editId="70C906E4">
                <wp:simplePos x="0" y="0"/>
                <wp:positionH relativeFrom="margin">
                  <wp:posOffset>1962785</wp:posOffset>
                </wp:positionH>
                <wp:positionV relativeFrom="paragraph">
                  <wp:posOffset>285750</wp:posOffset>
                </wp:positionV>
                <wp:extent cx="2253615" cy="653415"/>
                <wp:effectExtent l="0" t="0" r="13335" b="13335"/>
                <wp:wrapTopAndBottom/>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653415"/>
                        </a:xfrm>
                        <a:prstGeom prst="rect">
                          <a:avLst/>
                        </a:prstGeom>
                        <a:solidFill>
                          <a:srgbClr val="FFFFFF"/>
                        </a:solidFill>
                        <a:ln w="9525">
                          <a:solidFill>
                            <a:srgbClr val="000000"/>
                          </a:solidFill>
                          <a:miter lim="800000"/>
                          <a:headEnd/>
                          <a:tailEnd/>
                        </a:ln>
                      </wps:spPr>
                      <wps:txbx>
                        <w:txbxContent>
                          <w:p w14:paraId="7FE4782A" w14:textId="115BC5E7" w:rsidR="001B6C2D" w:rsidRDefault="001B6C2D" w:rsidP="0030265B">
                            <w:pPr>
                              <w:jc w:val="center"/>
                            </w:pPr>
                            <w:r>
                              <w:rPr>
                                <w:highlight w:val="green"/>
                              </w:rPr>
                              <w:t xml:space="preserve">Photo ou illustration de l’espèce </w:t>
                            </w:r>
                            <w:r>
                              <w:rPr>
                                <w:highlight w:val="green"/>
                              </w:rPr>
                              <w:br/>
                              <w:t>(seulement si celle du rapport de situation précédent est inadéquate)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C2CEB" id="_x0000_t202" coordsize="21600,21600" o:spt="202" path="m,l,21600r21600,l21600,xe">
                <v:stroke joinstyle="miter"/>
                <v:path gradientshapeok="t" o:connecttype="rect"/>
              </v:shapetype>
              <v:shape id="Text Box 3" o:spid="_x0000_s1026" type="#_x0000_t202" style="position:absolute;left:0;text-align:left;margin-left:154.55pt;margin-top:22.5pt;width:177.45pt;height:5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3GKgIAAFE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">
                <v:textbox>
                  <w:txbxContent>
                    <w:p w14:paraId="7FE4782A" w14:textId="115BC5E7" w:rsidR="001B6C2D" w:rsidRDefault="001B6C2D" w:rsidP="0030265B">
                      <w:pPr>
                        <w:jc w:val="center"/>
                      </w:pPr>
                      <w:r>
                        <w:rPr>
                          <w:highlight w:val="green"/>
                        </w:rPr>
                        <w:t xml:space="preserve">Photo ou illustration de l’espèce </w:t>
                      </w:r>
                      <w:r>
                        <w:rPr>
                          <w:highlight w:val="green"/>
                        </w:rPr>
                        <w:br/>
                        <w:t>(seulement si celle du rapport de situation précédent est inadéquate)</w:t>
                      </w:r>
                    </w:p>
                  </w:txbxContent>
                </v:textbox>
                <w10:wrap type="topAndBottom" anchorx="margin"/>
              </v:shape>
            </w:pict>
          </mc:Fallback>
        </mc:AlternateContent>
      </w:r>
    </w:p>
    <w:p w14:paraId="5134CB3F" w14:textId="77777777" w:rsidR="001C55E8" w:rsidRPr="002334BF" w:rsidRDefault="001C55E8" w:rsidP="001C55E8">
      <w:pPr>
        <w:spacing w:after="0" w:line="240" w:lineRule="auto"/>
        <w:jc w:val="center"/>
        <w:rPr>
          <w:rFonts w:ascii="Arial" w:eastAsia="Times New Roman" w:hAnsi="Arial" w:cs="Arial"/>
          <w:b/>
          <w:sz w:val="24"/>
          <w:szCs w:val="24"/>
        </w:rPr>
      </w:pPr>
    </w:p>
    <w:p w14:paraId="71661C01" w14:textId="37816B9D" w:rsidR="001C55E8" w:rsidRDefault="001C55E8" w:rsidP="001C55E8">
      <w:pPr>
        <w:spacing w:after="0" w:line="240" w:lineRule="auto"/>
        <w:jc w:val="center"/>
        <w:rPr>
          <w:rFonts w:ascii="Arial" w:eastAsia="Times New Roman" w:hAnsi="Arial" w:cs="Arial"/>
          <w:sz w:val="24"/>
          <w:szCs w:val="24"/>
        </w:rPr>
      </w:pPr>
      <w:r>
        <w:rPr>
          <w:rFonts w:ascii="Arial" w:hAnsi="Arial"/>
          <w:sz w:val="24"/>
        </w:rPr>
        <w:t xml:space="preserve">Source : </w:t>
      </w:r>
      <w:r>
        <w:rPr>
          <w:rFonts w:ascii="Arial" w:hAnsi="Arial"/>
          <w:sz w:val="24"/>
          <w:highlight w:val="yellow"/>
        </w:rPr>
        <w:t>Nom du photographe ou de la source organisationnelle</w:t>
      </w:r>
    </w:p>
    <w:p w14:paraId="7B0A3216" w14:textId="51305DD8" w:rsidR="00D560F1" w:rsidRPr="001C55E8" w:rsidRDefault="00D560F1" w:rsidP="001C55E8">
      <w:pPr>
        <w:spacing w:after="0" w:line="240" w:lineRule="auto"/>
        <w:jc w:val="center"/>
        <w:rPr>
          <w:rFonts w:ascii="Arial" w:eastAsia="Times New Roman" w:hAnsi="Arial" w:cs="Arial"/>
          <w:sz w:val="24"/>
          <w:szCs w:val="24"/>
        </w:rPr>
      </w:pPr>
      <w:r>
        <w:rPr>
          <w:rFonts w:ascii="Arial" w:hAnsi="Arial"/>
          <w:sz w:val="24"/>
          <w:highlight w:val="green"/>
        </w:rPr>
        <w:t xml:space="preserve">[obligation de respecter le </w:t>
      </w:r>
      <w:r>
        <w:rPr>
          <w:rFonts w:ascii="Arial" w:hAnsi="Arial"/>
          <w:i/>
          <w:iCs/>
          <w:sz w:val="24"/>
          <w:highlight w:val="green"/>
        </w:rPr>
        <w:t>Règlement sur le droit d’auteur</w:t>
      </w:r>
      <w:r>
        <w:rPr>
          <w:rFonts w:ascii="Arial" w:hAnsi="Arial"/>
          <w:sz w:val="24"/>
          <w:highlight w:val="green"/>
        </w:rPr>
        <w:t>]</w:t>
      </w:r>
    </w:p>
    <w:p w14:paraId="754D56AF" w14:textId="77777777" w:rsidR="001C55E8" w:rsidRPr="001C55E8" w:rsidRDefault="001C55E8" w:rsidP="001C55E8">
      <w:pPr>
        <w:spacing w:after="0" w:line="240" w:lineRule="auto"/>
        <w:jc w:val="center"/>
        <w:rPr>
          <w:rFonts w:ascii="Arial" w:eastAsia="Times New Roman" w:hAnsi="Arial" w:cs="Arial"/>
          <w:sz w:val="24"/>
          <w:szCs w:val="24"/>
        </w:rPr>
      </w:pPr>
    </w:p>
    <w:p w14:paraId="33036F63" w14:textId="77777777" w:rsidR="001C55E8" w:rsidRPr="001C55E8" w:rsidRDefault="001C55E8" w:rsidP="001C55E8">
      <w:pPr>
        <w:spacing w:after="0" w:line="240" w:lineRule="auto"/>
        <w:jc w:val="center"/>
        <w:rPr>
          <w:rFonts w:ascii="Arial" w:eastAsia="Times New Roman" w:hAnsi="Arial" w:cs="Arial"/>
          <w:sz w:val="24"/>
          <w:szCs w:val="24"/>
        </w:rPr>
      </w:pPr>
    </w:p>
    <w:p w14:paraId="25D4ED87" w14:textId="77777777" w:rsidR="001C55E8" w:rsidRPr="001C55E8" w:rsidRDefault="001C55E8" w:rsidP="001C55E8">
      <w:pPr>
        <w:widowControl w:val="0"/>
        <w:spacing w:after="0" w:line="240" w:lineRule="auto"/>
        <w:rPr>
          <w:rFonts w:ascii="Arial" w:eastAsia="Times New Roman" w:hAnsi="Arial" w:cs="Arial"/>
          <w:b/>
          <w:bCs/>
          <w:sz w:val="24"/>
          <w:szCs w:val="20"/>
        </w:rPr>
      </w:pPr>
      <w:r>
        <w:rPr>
          <w:rFonts w:ascii="Arial" w:hAnsi="Arial"/>
          <w:noProof/>
          <w:sz w:val="24"/>
          <w:lang w:val="en-CA" w:eastAsia="en-CA"/>
        </w:rPr>
        <mc:AlternateContent>
          <mc:Choice Requires="wps">
            <w:drawing>
              <wp:anchor distT="0" distB="0" distL="114300" distR="114300" simplePos="0" relativeHeight="251659264" behindDoc="0" locked="0" layoutInCell="1" allowOverlap="1" wp14:anchorId="3528B61E" wp14:editId="205BFE6C">
                <wp:simplePos x="0" y="0"/>
                <wp:positionH relativeFrom="margin">
                  <wp:posOffset>-95809</wp:posOffset>
                </wp:positionH>
                <wp:positionV relativeFrom="paragraph">
                  <wp:posOffset>1002087</wp:posOffset>
                </wp:positionV>
                <wp:extent cx="6105525" cy="3248167"/>
                <wp:effectExtent l="0" t="0" r="28575" b="28575"/>
                <wp:wrapNone/>
                <wp:docPr id="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48167"/>
                        </a:xfrm>
                        <a:prstGeom prst="rect">
                          <a:avLst/>
                        </a:prstGeom>
                        <a:solidFill>
                          <a:srgbClr val="FFFFFF"/>
                        </a:solidFill>
                        <a:ln w="9525">
                          <a:solidFill>
                            <a:srgbClr val="000000"/>
                          </a:solidFill>
                          <a:miter lim="800000"/>
                          <a:headEnd/>
                          <a:tailEnd/>
                        </a:ln>
                      </wps:spPr>
                      <wps:txbx>
                        <w:txbxContent>
                          <w:p w14:paraId="7AE2E388" w14:textId="77777777" w:rsidR="001B6C2D" w:rsidRPr="00D77948" w:rsidRDefault="001B6C2D" w:rsidP="001C55E8">
                            <w:pPr>
                              <w:jc w:val="center"/>
                              <w:rPr>
                                <w:rFonts w:ascii="Arial" w:hAnsi="Arial" w:cs="Arial"/>
                                <w:b/>
                                <w:sz w:val="24"/>
                                <w:szCs w:val="24"/>
                              </w:rPr>
                            </w:pPr>
                            <w:r>
                              <w:rPr>
                                <w:rFonts w:ascii="Arial" w:hAnsi="Arial"/>
                                <w:b/>
                                <w:sz w:val="24"/>
                                <w:highlight w:val="yellow"/>
                              </w:rPr>
                              <w:t xml:space="preserve">Ébauche de </w:t>
                            </w:r>
                            <w:r w:rsidRPr="00F43FB0">
                              <w:rPr>
                                <w:rFonts w:ascii="Arial" w:hAnsi="Arial"/>
                                <w:b/>
                                <w:sz w:val="24"/>
                              </w:rPr>
                              <w:t>rapport de situation</w:t>
                            </w:r>
                            <w:r>
                              <w:rPr>
                                <w:rFonts w:ascii="Arial" w:hAnsi="Arial"/>
                                <w:b/>
                                <w:sz w:val="24"/>
                                <w:highlight w:val="yellow"/>
                              </w:rPr>
                              <w:t>/</w:t>
                            </w:r>
                            <w:r w:rsidRPr="00F43FB0">
                              <w:rPr>
                                <w:rFonts w:ascii="Arial" w:hAnsi="Arial"/>
                                <w:b/>
                                <w:sz w:val="24"/>
                              </w:rPr>
                              <w:t>rapport</w:t>
                            </w:r>
                            <w:r>
                              <w:rPr>
                                <w:rFonts w:ascii="Arial" w:hAnsi="Arial"/>
                                <w:b/>
                                <w:sz w:val="24"/>
                                <w:highlight w:val="yellow"/>
                              </w:rPr>
                              <w:t xml:space="preserve"> intermédiaire de 6 mois/</w:t>
                            </w:r>
                            <w:r w:rsidRPr="00F43FB0">
                              <w:rPr>
                                <w:rFonts w:ascii="Arial" w:hAnsi="Arial"/>
                                <w:b/>
                                <w:sz w:val="24"/>
                              </w:rPr>
                              <w:t xml:space="preserve">rapport </w:t>
                            </w:r>
                            <w:r>
                              <w:rPr>
                                <w:rFonts w:ascii="Arial" w:hAnsi="Arial"/>
                                <w:b/>
                                <w:sz w:val="24"/>
                                <w:highlight w:val="yellow"/>
                              </w:rPr>
                              <w:t xml:space="preserve">intermédiaire de 2 mois </w:t>
                            </w:r>
                          </w:p>
                          <w:p w14:paraId="6D3FD768" w14:textId="77777777" w:rsidR="001B6C2D" w:rsidRPr="00D77948" w:rsidRDefault="001B6C2D" w:rsidP="001C55E8">
                            <w:pPr>
                              <w:jc w:val="center"/>
                              <w:rPr>
                                <w:rFonts w:ascii="Arial" w:hAnsi="Arial" w:cs="Arial"/>
                                <w:b/>
                                <w:sz w:val="24"/>
                                <w:szCs w:val="24"/>
                              </w:rPr>
                            </w:pPr>
                            <w:r>
                              <w:rPr>
                                <w:rFonts w:ascii="Arial" w:hAnsi="Arial"/>
                                <w:b/>
                                <w:sz w:val="24"/>
                                <w:highlight w:val="yellow"/>
                              </w:rPr>
                              <w:t>Mois Année</w:t>
                            </w:r>
                          </w:p>
                          <w:p w14:paraId="4537AC7D" w14:textId="77777777" w:rsidR="001B6C2D" w:rsidRPr="00D77948" w:rsidRDefault="001B6C2D" w:rsidP="001C55E8">
                            <w:pPr>
                              <w:jc w:val="center"/>
                              <w:rPr>
                                <w:rFonts w:ascii="Arial" w:hAnsi="Arial" w:cs="Arial"/>
                                <w:b/>
                                <w:sz w:val="24"/>
                                <w:szCs w:val="24"/>
                              </w:rPr>
                            </w:pPr>
                          </w:p>
                          <w:p w14:paraId="03E10D0F" w14:textId="15EB2D2E" w:rsidR="001B6C2D" w:rsidRPr="00D77948" w:rsidRDefault="001B6C2D" w:rsidP="001C55E8">
                            <w:pPr>
                              <w:jc w:val="center"/>
                              <w:rPr>
                                <w:rFonts w:ascii="Arial" w:hAnsi="Arial" w:cs="Arial"/>
                                <w:b/>
                                <w:sz w:val="24"/>
                                <w:szCs w:val="24"/>
                              </w:rPr>
                            </w:pPr>
                            <w:r>
                              <w:rPr>
                                <w:rFonts w:ascii="Arial" w:hAnsi="Arial"/>
                                <w:b/>
                                <w:sz w:val="24"/>
                              </w:rPr>
                              <w:t xml:space="preserve">Envoyer des commentaires à </w:t>
                            </w:r>
                            <w:r>
                              <w:rPr>
                                <w:rFonts w:ascii="Arial" w:hAnsi="Arial"/>
                                <w:b/>
                                <w:sz w:val="24"/>
                                <w:highlight w:val="yellow"/>
                              </w:rPr>
                              <w:t>nom du coprésident désigné/de la coprésidente désignée</w:t>
                            </w:r>
                            <w:r>
                              <w:rPr>
                                <w:rFonts w:ascii="Arial" w:hAnsi="Arial"/>
                                <w:b/>
                                <w:sz w:val="24"/>
                              </w:rPr>
                              <w:t>,</w:t>
                            </w:r>
                          </w:p>
                          <w:p w14:paraId="6BBE9D29" w14:textId="3C2F28B3" w:rsidR="001B6C2D" w:rsidRPr="00D77948" w:rsidRDefault="001B6C2D" w:rsidP="001C55E8">
                            <w:pPr>
                              <w:jc w:val="center"/>
                              <w:rPr>
                                <w:rFonts w:ascii="Arial" w:hAnsi="Arial" w:cs="Arial"/>
                                <w:b/>
                                <w:sz w:val="24"/>
                                <w:szCs w:val="24"/>
                              </w:rPr>
                            </w:pPr>
                            <w:r>
                              <w:rPr>
                                <w:rFonts w:ascii="Arial" w:hAnsi="Arial"/>
                                <w:b/>
                                <w:sz w:val="24"/>
                              </w:rPr>
                              <w:t xml:space="preserve">coprésident/coprésidente du Sous-comité de spécialistes de </w:t>
                            </w:r>
                            <w:r>
                              <w:rPr>
                                <w:rFonts w:ascii="Arial" w:hAnsi="Arial"/>
                                <w:b/>
                                <w:sz w:val="24"/>
                                <w:highlight w:val="yellow"/>
                              </w:rPr>
                              <w:t>X</w:t>
                            </w:r>
                            <w:r>
                              <w:rPr>
                                <w:rFonts w:ascii="Arial" w:hAnsi="Arial"/>
                                <w:b/>
                                <w:sz w:val="24"/>
                              </w:rPr>
                              <w:t xml:space="preserve"> </w:t>
                            </w:r>
                          </w:p>
                          <w:p w14:paraId="0AA02E40" w14:textId="0D818099" w:rsidR="001B6C2D" w:rsidRPr="00D77948" w:rsidRDefault="001B6C2D" w:rsidP="001C55E8">
                            <w:pPr>
                              <w:jc w:val="center"/>
                              <w:rPr>
                                <w:rFonts w:ascii="Arial" w:hAnsi="Arial" w:cs="Arial"/>
                                <w:b/>
                                <w:sz w:val="24"/>
                                <w:szCs w:val="24"/>
                                <w:highlight w:val="yellow"/>
                              </w:rPr>
                            </w:pPr>
                            <w:r>
                              <w:rPr>
                                <w:rFonts w:ascii="Arial" w:hAnsi="Arial"/>
                                <w:b/>
                                <w:sz w:val="24"/>
                              </w:rPr>
                              <w:t xml:space="preserve">Courriel : </w:t>
                            </w:r>
                            <w:r>
                              <w:rPr>
                                <w:rFonts w:ascii="Arial" w:hAnsi="Arial"/>
                                <w:b/>
                                <w:sz w:val="24"/>
                                <w:highlight w:val="yellow"/>
                              </w:rPr>
                              <w:t>courriel du coprésident/de la coprésidente</w:t>
                            </w:r>
                          </w:p>
                          <w:p w14:paraId="3E1B0692" w14:textId="77777777" w:rsidR="001B6C2D" w:rsidRPr="00D77948" w:rsidRDefault="001B6C2D" w:rsidP="001C55E8">
                            <w:pPr>
                              <w:rPr>
                                <w:rFonts w:ascii="Arial" w:hAnsi="Arial" w:cs="Arial"/>
                                <w:b/>
                                <w:sz w:val="24"/>
                                <w:szCs w:val="24"/>
                              </w:rPr>
                            </w:pPr>
                            <w:r>
                              <w:rPr>
                                <w:rFonts w:ascii="Arial" w:hAnsi="Arial"/>
                                <w:b/>
                                <w:sz w:val="24"/>
                              </w:rPr>
                              <w:t xml:space="preserve"> </w:t>
                            </w:r>
                          </w:p>
                          <w:p w14:paraId="2DD7E728" w14:textId="77777777" w:rsidR="001B6C2D" w:rsidRPr="00D77948" w:rsidRDefault="001B6C2D" w:rsidP="001C55E8">
                            <w:pPr>
                              <w:jc w:val="center"/>
                              <w:rPr>
                                <w:rFonts w:ascii="Arial" w:hAnsi="Arial" w:cs="Arial"/>
                                <w:b/>
                                <w:sz w:val="24"/>
                                <w:szCs w:val="24"/>
                              </w:rPr>
                            </w:pPr>
                            <w:r>
                              <w:rPr>
                                <w:rFonts w:ascii="Arial" w:hAnsi="Arial"/>
                                <w:b/>
                                <w:sz w:val="24"/>
                              </w:rPr>
                              <w:t xml:space="preserve">Date d’échéance des commentaires : </w:t>
                            </w:r>
                            <w:r>
                              <w:rPr>
                                <w:rFonts w:ascii="Arial" w:hAnsi="Arial"/>
                                <w:b/>
                                <w:sz w:val="24"/>
                                <w:highlight w:val="yellow"/>
                              </w:rPr>
                              <w:t>(ne rien inscrire – à remplir par le COSEPAC)</w:t>
                            </w:r>
                          </w:p>
                          <w:p w14:paraId="4ECBB462" w14:textId="77777777" w:rsidR="001B6C2D" w:rsidRPr="00D77948" w:rsidRDefault="001B6C2D" w:rsidP="001C55E8">
                            <w:pPr>
                              <w:jc w:val="center"/>
                              <w:rPr>
                                <w:rFonts w:ascii="Arial" w:hAnsi="Arial" w:cs="Arial"/>
                                <w:b/>
                                <w:sz w:val="24"/>
                                <w:szCs w:val="24"/>
                              </w:rPr>
                            </w:pPr>
                            <w:r>
                              <w:rPr>
                                <w:rFonts w:ascii="Arial" w:hAnsi="Arial"/>
                                <w:b/>
                                <w:sz w:val="24"/>
                              </w:rPr>
                              <w:t>Date prévue de l’</w:t>
                            </w:r>
                            <w:r>
                              <w:rPr>
                                <w:rFonts w:ascii="Arial" w:hAnsi="Arial"/>
                                <w:b/>
                                <w:sz w:val="24"/>
                                <w:highlight w:val="yellow"/>
                              </w:rPr>
                              <w:t>évaluation</w:t>
                            </w:r>
                            <w:r>
                              <w:rPr>
                                <w:rFonts w:ascii="Arial" w:hAnsi="Arial"/>
                                <w:b/>
                                <w:sz w:val="24"/>
                              </w:rPr>
                              <w:t xml:space="preserve"> : </w:t>
                            </w:r>
                            <w:r>
                              <w:rPr>
                                <w:rFonts w:ascii="Arial" w:hAnsi="Arial"/>
                                <w:b/>
                                <w:sz w:val="24"/>
                                <w:highlight w:val="yellow"/>
                              </w:rPr>
                              <w:t>(ne rien inscrire – à remplir par le COSEPAC)</w:t>
                            </w:r>
                            <w:r>
                              <w:rPr>
                                <w:rFonts w:ascii="Arial" w:hAnsi="Arial"/>
                                <w:b/>
                                <w:sz w:val="24"/>
                              </w:rPr>
                              <w:br/>
                            </w:r>
                          </w:p>
                          <w:p w14:paraId="77D3FF0C" w14:textId="77777777" w:rsidR="001B6C2D" w:rsidRPr="00D77948" w:rsidRDefault="001B6C2D" w:rsidP="001C55E8">
                            <w:pPr>
                              <w:jc w:val="center"/>
                              <w:rPr>
                                <w:rFonts w:ascii="Arial" w:hAnsi="Arial" w:cs="Arial"/>
                                <w:b/>
                                <w:sz w:val="24"/>
                                <w:szCs w:val="24"/>
                              </w:rPr>
                            </w:pPr>
                          </w:p>
                          <w:p w14:paraId="1AEC5B55" w14:textId="77777777" w:rsidR="001B6C2D" w:rsidRPr="00091C49" w:rsidRDefault="001B6C2D" w:rsidP="001C55E8">
                            <w:pPr>
                              <w:jc w:val="center"/>
                              <w:rPr>
                                <w:b/>
                              </w:rPr>
                            </w:pPr>
                            <w:r>
                              <w:rPr>
                                <w:b/>
                              </w:rPr>
                              <w:t xml:space="preserve">Financement fourni par </w:t>
                            </w:r>
                            <w:r>
                              <w:rPr>
                                <w:b/>
                                <w:highlight w:val="yellow"/>
                              </w:rPr>
                              <w:t>Environnement et Changement climatique Canada (ou autre)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8B61E" id="Text Box 2" o:spid="_x0000_s1027" type="#_x0000_t202" style="position:absolute;margin-left:-7.55pt;margin-top:78.9pt;width:480.75pt;height:25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">
                <v:textbox>
                  <w:txbxContent>
                    <w:p w14:paraId="7AE2E388" w14:textId="77777777" w:rsidR="001B6C2D" w:rsidRPr="00D77948" w:rsidRDefault="001B6C2D" w:rsidP="001C55E8">
                      <w:pPr>
                        <w:jc w:val="center"/>
                        <w:rPr>
                          <w:rFonts w:ascii="Arial" w:hAnsi="Arial" w:cs="Arial"/>
                          <w:b/>
                          <w:sz w:val="24"/>
                          <w:szCs w:val="24"/>
                        </w:rPr>
                      </w:pPr>
                      <w:r>
                        <w:rPr>
                          <w:rFonts w:ascii="Arial" w:hAnsi="Arial"/>
                          <w:b/>
                          <w:sz w:val="24"/>
                          <w:highlight w:val="yellow"/>
                        </w:rPr>
                        <w:t xml:space="preserve">Ébauche de </w:t>
                      </w:r>
                      <w:r w:rsidRPr="00F43FB0">
                        <w:rPr>
                          <w:rFonts w:ascii="Arial" w:hAnsi="Arial"/>
                          <w:b/>
                          <w:sz w:val="24"/>
                        </w:rPr>
                        <w:t>rapport de situation</w:t>
                      </w:r>
                      <w:r>
                        <w:rPr>
                          <w:rFonts w:ascii="Arial" w:hAnsi="Arial"/>
                          <w:b/>
                          <w:sz w:val="24"/>
                          <w:highlight w:val="yellow"/>
                        </w:rPr>
                        <w:t>/</w:t>
                      </w:r>
                      <w:r w:rsidRPr="00F43FB0">
                        <w:rPr>
                          <w:rFonts w:ascii="Arial" w:hAnsi="Arial"/>
                          <w:b/>
                          <w:sz w:val="24"/>
                        </w:rPr>
                        <w:t>rapport</w:t>
                      </w:r>
                      <w:r>
                        <w:rPr>
                          <w:rFonts w:ascii="Arial" w:hAnsi="Arial"/>
                          <w:b/>
                          <w:sz w:val="24"/>
                          <w:highlight w:val="yellow"/>
                        </w:rPr>
                        <w:t xml:space="preserve"> intermédiaire de 6 mois/</w:t>
                      </w:r>
                      <w:r w:rsidRPr="00F43FB0">
                        <w:rPr>
                          <w:rFonts w:ascii="Arial" w:hAnsi="Arial"/>
                          <w:b/>
                          <w:sz w:val="24"/>
                        </w:rPr>
                        <w:t xml:space="preserve">rapport </w:t>
                      </w:r>
                      <w:r>
                        <w:rPr>
                          <w:rFonts w:ascii="Arial" w:hAnsi="Arial"/>
                          <w:b/>
                          <w:sz w:val="24"/>
                          <w:highlight w:val="yellow"/>
                        </w:rPr>
                        <w:t xml:space="preserve">intermédiaire de 2 mois </w:t>
                      </w:r>
                    </w:p>
                    <w:p w14:paraId="6D3FD768" w14:textId="77777777" w:rsidR="001B6C2D" w:rsidRPr="00D77948" w:rsidRDefault="001B6C2D" w:rsidP="001C55E8">
                      <w:pPr>
                        <w:jc w:val="center"/>
                        <w:rPr>
                          <w:rFonts w:ascii="Arial" w:hAnsi="Arial" w:cs="Arial"/>
                          <w:b/>
                          <w:sz w:val="24"/>
                          <w:szCs w:val="24"/>
                        </w:rPr>
                      </w:pPr>
                      <w:r>
                        <w:rPr>
                          <w:rFonts w:ascii="Arial" w:hAnsi="Arial"/>
                          <w:b/>
                          <w:sz w:val="24"/>
                          <w:highlight w:val="yellow"/>
                        </w:rPr>
                        <w:t>Mois Année</w:t>
                      </w:r>
                    </w:p>
                    <w:p w14:paraId="4537AC7D" w14:textId="77777777" w:rsidR="001B6C2D" w:rsidRPr="00D77948" w:rsidRDefault="001B6C2D" w:rsidP="001C55E8">
                      <w:pPr>
                        <w:jc w:val="center"/>
                        <w:rPr>
                          <w:rFonts w:ascii="Arial" w:hAnsi="Arial" w:cs="Arial"/>
                          <w:b/>
                          <w:sz w:val="24"/>
                          <w:szCs w:val="24"/>
                        </w:rPr>
                      </w:pPr>
                    </w:p>
                    <w:p w14:paraId="03E10D0F" w14:textId="15EB2D2E" w:rsidR="001B6C2D" w:rsidRPr="00D77948" w:rsidRDefault="001B6C2D" w:rsidP="001C55E8">
                      <w:pPr>
                        <w:jc w:val="center"/>
                        <w:rPr>
                          <w:rFonts w:ascii="Arial" w:hAnsi="Arial" w:cs="Arial"/>
                          <w:b/>
                          <w:sz w:val="24"/>
                          <w:szCs w:val="24"/>
                        </w:rPr>
                      </w:pPr>
                      <w:r>
                        <w:rPr>
                          <w:rFonts w:ascii="Arial" w:hAnsi="Arial"/>
                          <w:b/>
                          <w:sz w:val="24"/>
                        </w:rPr>
                        <w:t xml:space="preserve">Envoyer des commentaires à </w:t>
                      </w:r>
                      <w:r>
                        <w:rPr>
                          <w:rFonts w:ascii="Arial" w:hAnsi="Arial"/>
                          <w:b/>
                          <w:sz w:val="24"/>
                          <w:highlight w:val="yellow"/>
                        </w:rPr>
                        <w:t>nom du coprésident désigné/de la coprésidente désignée</w:t>
                      </w:r>
                      <w:r>
                        <w:rPr>
                          <w:rFonts w:ascii="Arial" w:hAnsi="Arial"/>
                          <w:b/>
                          <w:sz w:val="24"/>
                        </w:rPr>
                        <w:t>,</w:t>
                      </w:r>
                    </w:p>
                    <w:p w14:paraId="6BBE9D29" w14:textId="3C2F28B3" w:rsidR="001B6C2D" w:rsidRPr="00D77948" w:rsidRDefault="001B6C2D" w:rsidP="001C55E8">
                      <w:pPr>
                        <w:jc w:val="center"/>
                        <w:rPr>
                          <w:rFonts w:ascii="Arial" w:hAnsi="Arial" w:cs="Arial"/>
                          <w:b/>
                          <w:sz w:val="24"/>
                          <w:szCs w:val="24"/>
                        </w:rPr>
                      </w:pPr>
                      <w:r>
                        <w:rPr>
                          <w:rFonts w:ascii="Arial" w:hAnsi="Arial"/>
                          <w:b/>
                          <w:sz w:val="24"/>
                        </w:rPr>
                        <w:t xml:space="preserve">coprésident/coprésidente du Sous-comité de spécialistes de </w:t>
                      </w:r>
                      <w:r>
                        <w:rPr>
                          <w:rFonts w:ascii="Arial" w:hAnsi="Arial"/>
                          <w:b/>
                          <w:sz w:val="24"/>
                          <w:highlight w:val="yellow"/>
                        </w:rPr>
                        <w:t>X</w:t>
                      </w:r>
                      <w:r>
                        <w:rPr>
                          <w:rFonts w:ascii="Arial" w:hAnsi="Arial"/>
                          <w:b/>
                          <w:sz w:val="24"/>
                        </w:rPr>
                        <w:t xml:space="preserve"> </w:t>
                      </w:r>
                    </w:p>
                    <w:p w14:paraId="0AA02E40" w14:textId="0D818099" w:rsidR="001B6C2D" w:rsidRPr="00D77948" w:rsidRDefault="001B6C2D" w:rsidP="001C55E8">
                      <w:pPr>
                        <w:jc w:val="center"/>
                        <w:rPr>
                          <w:rFonts w:ascii="Arial" w:hAnsi="Arial" w:cs="Arial"/>
                          <w:b/>
                          <w:sz w:val="24"/>
                          <w:szCs w:val="24"/>
                          <w:highlight w:val="yellow"/>
                        </w:rPr>
                      </w:pPr>
                      <w:r>
                        <w:rPr>
                          <w:rFonts w:ascii="Arial" w:hAnsi="Arial"/>
                          <w:b/>
                          <w:sz w:val="24"/>
                        </w:rPr>
                        <w:t xml:space="preserve">Courriel : </w:t>
                      </w:r>
                      <w:r>
                        <w:rPr>
                          <w:rFonts w:ascii="Arial" w:hAnsi="Arial"/>
                          <w:b/>
                          <w:sz w:val="24"/>
                          <w:highlight w:val="yellow"/>
                        </w:rPr>
                        <w:t>courriel du coprésident/de la coprésidente</w:t>
                      </w:r>
                    </w:p>
                    <w:p w14:paraId="3E1B0692" w14:textId="77777777" w:rsidR="001B6C2D" w:rsidRPr="00D77948" w:rsidRDefault="001B6C2D" w:rsidP="001C55E8">
                      <w:pPr>
                        <w:rPr>
                          <w:rFonts w:ascii="Arial" w:hAnsi="Arial" w:cs="Arial"/>
                          <w:b/>
                          <w:sz w:val="24"/>
                          <w:szCs w:val="24"/>
                        </w:rPr>
                      </w:pPr>
                      <w:r>
                        <w:rPr>
                          <w:rFonts w:ascii="Arial" w:hAnsi="Arial"/>
                          <w:b/>
                          <w:sz w:val="24"/>
                        </w:rPr>
                        <w:t xml:space="preserve"> </w:t>
                      </w:r>
                    </w:p>
                    <w:p w14:paraId="2DD7E728" w14:textId="77777777" w:rsidR="001B6C2D" w:rsidRPr="00D77948" w:rsidRDefault="001B6C2D" w:rsidP="001C55E8">
                      <w:pPr>
                        <w:jc w:val="center"/>
                        <w:rPr>
                          <w:rFonts w:ascii="Arial" w:hAnsi="Arial" w:cs="Arial"/>
                          <w:b/>
                          <w:sz w:val="24"/>
                          <w:szCs w:val="24"/>
                        </w:rPr>
                      </w:pPr>
                      <w:r>
                        <w:rPr>
                          <w:rFonts w:ascii="Arial" w:hAnsi="Arial"/>
                          <w:b/>
                          <w:sz w:val="24"/>
                        </w:rPr>
                        <w:t xml:space="preserve">Date d’échéance des commentaires : </w:t>
                      </w:r>
                      <w:r>
                        <w:rPr>
                          <w:rFonts w:ascii="Arial" w:hAnsi="Arial"/>
                          <w:b/>
                          <w:sz w:val="24"/>
                          <w:highlight w:val="yellow"/>
                        </w:rPr>
                        <w:t>(ne rien inscrire – à remplir par le COSEPAC)</w:t>
                      </w:r>
                    </w:p>
                    <w:p w14:paraId="4ECBB462" w14:textId="77777777" w:rsidR="001B6C2D" w:rsidRPr="00D77948" w:rsidRDefault="001B6C2D" w:rsidP="001C55E8">
                      <w:pPr>
                        <w:jc w:val="center"/>
                        <w:rPr>
                          <w:rFonts w:ascii="Arial" w:hAnsi="Arial" w:cs="Arial"/>
                          <w:b/>
                          <w:sz w:val="24"/>
                          <w:szCs w:val="24"/>
                        </w:rPr>
                      </w:pPr>
                      <w:r>
                        <w:rPr>
                          <w:rFonts w:ascii="Arial" w:hAnsi="Arial"/>
                          <w:b/>
                          <w:sz w:val="24"/>
                        </w:rPr>
                        <w:t>Date prévue de l’</w:t>
                      </w:r>
                      <w:r>
                        <w:rPr>
                          <w:rFonts w:ascii="Arial" w:hAnsi="Arial"/>
                          <w:b/>
                          <w:sz w:val="24"/>
                          <w:highlight w:val="yellow"/>
                        </w:rPr>
                        <w:t>évaluation</w:t>
                      </w:r>
                      <w:r>
                        <w:rPr>
                          <w:rFonts w:ascii="Arial" w:hAnsi="Arial"/>
                          <w:b/>
                          <w:sz w:val="24"/>
                        </w:rPr>
                        <w:t xml:space="preserve"> : </w:t>
                      </w:r>
                      <w:r>
                        <w:rPr>
                          <w:rFonts w:ascii="Arial" w:hAnsi="Arial"/>
                          <w:b/>
                          <w:sz w:val="24"/>
                          <w:highlight w:val="yellow"/>
                        </w:rPr>
                        <w:t>(ne rien inscrire – à remplir par le COSEPAC)</w:t>
                      </w:r>
                      <w:r>
                        <w:rPr>
                          <w:rFonts w:ascii="Arial" w:hAnsi="Arial"/>
                          <w:b/>
                          <w:sz w:val="24"/>
                        </w:rPr>
                        <w:br/>
                      </w:r>
                    </w:p>
                    <w:p w14:paraId="77D3FF0C" w14:textId="77777777" w:rsidR="001B6C2D" w:rsidRPr="00D77948" w:rsidRDefault="001B6C2D" w:rsidP="001C55E8">
                      <w:pPr>
                        <w:jc w:val="center"/>
                        <w:rPr>
                          <w:rFonts w:ascii="Arial" w:hAnsi="Arial" w:cs="Arial"/>
                          <w:b/>
                          <w:sz w:val="24"/>
                          <w:szCs w:val="24"/>
                        </w:rPr>
                      </w:pPr>
                    </w:p>
                    <w:p w14:paraId="1AEC5B55" w14:textId="77777777" w:rsidR="001B6C2D" w:rsidRPr="00091C49" w:rsidRDefault="001B6C2D" w:rsidP="001C55E8">
                      <w:pPr>
                        <w:jc w:val="center"/>
                        <w:rPr>
                          <w:b/>
                        </w:rPr>
                      </w:pPr>
                      <w:r>
                        <w:rPr>
                          <w:b/>
                        </w:rPr>
                        <w:t xml:space="preserve">Financement fourni par </w:t>
                      </w:r>
                      <w:r>
                        <w:rPr>
                          <w:b/>
                          <w:highlight w:val="yellow"/>
                        </w:rPr>
                        <w:t>Environnement et Changement climatique Canada (ou autre)</w:t>
                      </w:r>
                    </w:p>
                  </w:txbxContent>
                </v:textbox>
                <w10:wrap anchorx="margin"/>
              </v:shape>
            </w:pict>
          </mc:Fallback>
        </mc:AlternateContent>
      </w:r>
      <w:r>
        <w:br w:type="column"/>
      </w:r>
      <w:r w:rsidRPr="00F6124C">
        <w:rPr>
          <w:rFonts w:ascii="Arial" w:eastAsia="Times New Roman" w:hAnsi="Arial" w:cs="Arial"/>
          <w:b/>
          <w:bCs/>
          <w:sz w:val="24"/>
          <w:szCs w:val="20"/>
        </w:rPr>
        <w:lastRenderedPageBreak/>
        <w:t>PRÉFACE</w:t>
      </w:r>
    </w:p>
    <w:p w14:paraId="74A90F3C" w14:textId="77777777" w:rsidR="001C55E8" w:rsidRPr="001C55E8" w:rsidRDefault="001C55E8" w:rsidP="001C55E8">
      <w:pPr>
        <w:widowControl w:val="0"/>
        <w:spacing w:after="0" w:line="240" w:lineRule="auto"/>
        <w:rPr>
          <w:rFonts w:ascii="Arial" w:eastAsia="Times New Roman" w:hAnsi="Arial" w:cs="Arial"/>
          <w:bCs/>
          <w:sz w:val="24"/>
          <w:szCs w:val="20"/>
        </w:rPr>
      </w:pPr>
    </w:p>
    <w:p w14:paraId="14BA5DAC" w14:textId="76A5FD8C" w:rsidR="001C55E8" w:rsidRPr="001C55E8" w:rsidRDefault="001C55E8" w:rsidP="001C55E8">
      <w:pPr>
        <w:widowControl w:val="0"/>
        <w:spacing w:after="0" w:line="240" w:lineRule="auto"/>
        <w:ind w:firstLine="720"/>
        <w:rPr>
          <w:rFonts w:ascii="Arial" w:eastAsia="Times New Roman" w:hAnsi="Arial" w:cs="Times New Roman"/>
          <w:sz w:val="24"/>
          <w:szCs w:val="20"/>
          <w:highlight w:val="green"/>
        </w:rPr>
      </w:pPr>
      <w:r>
        <w:rPr>
          <w:rFonts w:ascii="Arial" w:hAnsi="Arial"/>
          <w:sz w:val="24"/>
          <w:highlight w:val="green"/>
        </w:rPr>
        <w:t>Fournissez un bref aperçu (maximum une page) mettant en évidence les nouvelles données obtenues depuis le précédent rapport de situation, en mettant l’accent sur les données qui peuvent influer sur l’applicabilité des critères.</w:t>
      </w:r>
    </w:p>
    <w:p w14:paraId="4CA8401D" w14:textId="77777777" w:rsidR="001C55E8" w:rsidRPr="002334BF" w:rsidRDefault="001C55E8" w:rsidP="001C55E8">
      <w:pPr>
        <w:widowControl w:val="0"/>
        <w:spacing w:after="0" w:line="240" w:lineRule="auto"/>
        <w:rPr>
          <w:rFonts w:ascii="Arial" w:eastAsia="Times New Roman" w:hAnsi="Arial" w:cs="Times New Roman"/>
          <w:sz w:val="24"/>
          <w:szCs w:val="20"/>
          <w:highlight w:val="green"/>
        </w:rPr>
      </w:pPr>
    </w:p>
    <w:p w14:paraId="6DB06DF3" w14:textId="39CBE3A1" w:rsidR="001C55E8" w:rsidRPr="001C55E8" w:rsidRDefault="001C55E8" w:rsidP="001C55E8">
      <w:pPr>
        <w:widowControl w:val="0"/>
        <w:spacing w:after="0" w:line="240" w:lineRule="auto"/>
        <w:ind w:firstLine="720"/>
        <w:rPr>
          <w:rFonts w:ascii="Arial" w:eastAsia="Times New Roman" w:hAnsi="Arial" w:cs="Times New Roman"/>
          <w:sz w:val="24"/>
          <w:szCs w:val="20"/>
          <w:highlight w:val="green"/>
        </w:rPr>
      </w:pPr>
      <w:r>
        <w:rPr>
          <w:rFonts w:ascii="Arial" w:hAnsi="Arial"/>
          <w:sz w:val="24"/>
          <w:highlight w:val="green"/>
        </w:rPr>
        <w:t>S’il y a eu des changements au niveau de l’admissibilité, de la taxinomie ou de la définition des unités désignables, il convient d’aborder ces changements dans la préface, en faisant référence aux dernières Lignes directrices du COSEPAC pour reconnaître les unités désignables (annexe F5 du Manuel des opérations et des procédures), le cas échéant (il importe de souligner que pour les changements importants dans la structure des UD, il convient habituellement de préparer un rapport complet au lieu d’un addenda).</w:t>
      </w:r>
    </w:p>
    <w:p w14:paraId="2477062E" w14:textId="77777777" w:rsidR="001C55E8" w:rsidRPr="002334BF" w:rsidRDefault="001C55E8" w:rsidP="001C55E8">
      <w:pPr>
        <w:widowControl w:val="0"/>
        <w:spacing w:after="0" w:line="240" w:lineRule="auto"/>
        <w:rPr>
          <w:rFonts w:ascii="Arial" w:eastAsia="Times New Roman" w:hAnsi="Arial" w:cs="Times New Roman"/>
          <w:sz w:val="24"/>
          <w:szCs w:val="20"/>
          <w:highlight w:val="green"/>
        </w:rPr>
      </w:pPr>
    </w:p>
    <w:p w14:paraId="0534D2C7" w14:textId="77777777" w:rsidR="001C55E8" w:rsidRPr="001C55E8" w:rsidRDefault="001C55E8" w:rsidP="001C55E8">
      <w:pPr>
        <w:widowControl w:val="0"/>
        <w:spacing w:after="0" w:line="240" w:lineRule="auto"/>
        <w:ind w:firstLine="720"/>
        <w:rPr>
          <w:rFonts w:ascii="Arial" w:eastAsia="Times New Roman" w:hAnsi="Arial" w:cs="Times New Roman"/>
          <w:sz w:val="24"/>
          <w:szCs w:val="20"/>
        </w:rPr>
      </w:pPr>
      <w:r>
        <w:rPr>
          <w:rFonts w:ascii="Arial" w:hAnsi="Arial"/>
          <w:sz w:val="24"/>
          <w:highlight w:val="green"/>
        </w:rPr>
        <w:t>Indiquez si des documents de rétablissement ont été publiés ou mis à jour depuis l’évaluation précédente et s’il y a eu des changements de la protection actuelle.</w:t>
      </w:r>
    </w:p>
    <w:p w14:paraId="5686DB62" w14:textId="77777777" w:rsidR="001C55E8" w:rsidRPr="002334BF" w:rsidRDefault="001C55E8" w:rsidP="001C55E8">
      <w:pPr>
        <w:widowControl w:val="0"/>
        <w:spacing w:after="0" w:line="240" w:lineRule="auto"/>
        <w:ind w:firstLine="720"/>
        <w:rPr>
          <w:rFonts w:ascii="Arial" w:eastAsia="Times New Roman" w:hAnsi="Arial" w:cs="Times New Roman"/>
          <w:sz w:val="24"/>
          <w:szCs w:val="20"/>
        </w:rPr>
      </w:pPr>
    </w:p>
    <w:p w14:paraId="0E9B1632" w14:textId="77777777" w:rsidR="001C55E8" w:rsidRPr="001C55E8" w:rsidRDefault="001C55E8" w:rsidP="001C55E8">
      <w:pPr>
        <w:widowControl w:val="0"/>
        <w:spacing w:after="0" w:line="240" w:lineRule="auto"/>
        <w:rPr>
          <w:rFonts w:ascii="Arial" w:eastAsia="Times New Roman" w:hAnsi="Arial" w:cs="Times New Roman"/>
          <w:b/>
          <w:i/>
          <w:sz w:val="24"/>
          <w:szCs w:val="24"/>
        </w:rPr>
      </w:pPr>
      <w:r>
        <w:rPr>
          <w:rFonts w:ascii="Arial" w:hAnsi="Arial"/>
          <w:b/>
          <w:i/>
          <w:sz w:val="24"/>
          <w:highlight w:val="green"/>
        </w:rPr>
        <w:t>[Saut de page]</w:t>
      </w:r>
    </w:p>
    <w:p w14:paraId="6EAF3C9A" w14:textId="77777777" w:rsidR="001C55E8" w:rsidRPr="002334BF" w:rsidRDefault="001C55E8" w:rsidP="001C55E8">
      <w:pPr>
        <w:widowControl w:val="0"/>
        <w:spacing w:after="0" w:line="240" w:lineRule="auto"/>
        <w:rPr>
          <w:rFonts w:ascii="Arial" w:eastAsia="Times New Roman" w:hAnsi="Arial" w:cs="Times New Roman"/>
          <w:sz w:val="24"/>
          <w:szCs w:val="24"/>
        </w:rPr>
      </w:pPr>
    </w:p>
    <w:p w14:paraId="53B4C1E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rPr>
          <w:rFonts w:ascii="Arial" w:hAnsi="Arial"/>
          <w:b/>
          <w:sz w:val="24"/>
        </w:rPr>
        <w:t>RÉSUMÉ</w:t>
      </w:r>
    </w:p>
    <w:p w14:paraId="587E97CC"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eastAsia="en-CA"/>
        </w:rPr>
      </w:pPr>
    </w:p>
    <w:p w14:paraId="0B925CC2" w14:textId="08C3DFC6" w:rsidR="001C55E8" w:rsidRPr="001C55E8" w:rsidRDefault="001C55E8" w:rsidP="00F26DA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rPr>
          <w:rFonts w:ascii="Arial" w:hAnsi="Arial"/>
          <w:sz w:val="24"/>
          <w:highlight w:val="green"/>
        </w:rPr>
        <w:t>Fournissez un bref résumé non technique (maximum deux pages) de l’espèce et de sa situation à l’intention du grand public, en suivant la structure utilisée pour les rapports complets (annexes F1 et F3 du Manuel des opérations et des procédures). Le résumé ne doit pas comporter de références. Reprenez le contenu pertinent des rapports précédents (p. ex. description de l’espèce, habitat, biologie) et mettez l’accent sur les détails qui justifient la détermination d’un nouveau statut (en particulier les changements de la répartition, de la taille et des tendances des populations ainsi que des menaces et des facteurs limitatifs).</w:t>
      </w:r>
    </w:p>
    <w:p w14:paraId="08FD2452" w14:textId="77777777" w:rsidR="001C55E8" w:rsidRPr="002334BF" w:rsidRDefault="001C55E8" w:rsidP="001C55E8">
      <w:pPr>
        <w:widowControl w:val="0"/>
        <w:spacing w:after="0" w:line="240" w:lineRule="auto"/>
        <w:jc w:val="center"/>
        <w:rPr>
          <w:rFonts w:ascii="Arial" w:eastAsia="Times New Roman" w:hAnsi="Arial" w:cs="Arial"/>
          <w:sz w:val="24"/>
          <w:szCs w:val="24"/>
        </w:rPr>
      </w:pPr>
    </w:p>
    <w:p w14:paraId="726706D9" w14:textId="58FCDC0B"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bookmarkStart w:id="1" w:name="_Toc507565274"/>
      <w:bookmarkStart w:id="2" w:name="_Toc507577019"/>
      <w:bookmarkStart w:id="3" w:name="_Toc507577179"/>
      <w:bookmarkStart w:id="4" w:name="_Toc507827562"/>
      <w:bookmarkStart w:id="5" w:name="_Toc508073479"/>
      <w:bookmarkStart w:id="6" w:name="_Toc508077653"/>
      <w:bookmarkStart w:id="7" w:name="_Toc508083117"/>
      <w:bookmarkStart w:id="8" w:name="_Toc509044635"/>
      <w:r>
        <w:rPr>
          <w:rFonts w:ascii="Arial" w:hAnsi="Arial"/>
          <w:b/>
          <w:sz w:val="24"/>
        </w:rPr>
        <w:t>Description et importance de l’espèce sauvage</w:t>
      </w:r>
      <w:bookmarkEnd w:id="1"/>
      <w:bookmarkEnd w:id="2"/>
      <w:bookmarkEnd w:id="3"/>
      <w:bookmarkEnd w:id="4"/>
      <w:bookmarkEnd w:id="5"/>
      <w:bookmarkEnd w:id="6"/>
      <w:bookmarkEnd w:id="7"/>
      <w:bookmarkEnd w:id="8"/>
    </w:p>
    <w:p w14:paraId="757EA159" w14:textId="77777777" w:rsidR="001C55E8" w:rsidRPr="002334BF" w:rsidRDefault="001C55E8" w:rsidP="001C55E8">
      <w:pPr>
        <w:widowControl w:val="0"/>
        <w:spacing w:after="0" w:line="240" w:lineRule="auto"/>
        <w:ind w:firstLine="720"/>
        <w:rPr>
          <w:rFonts w:ascii="Arial" w:eastAsia="Times New Roman" w:hAnsi="Arial" w:cs="Arial"/>
          <w:sz w:val="24"/>
          <w:szCs w:val="24"/>
        </w:rPr>
      </w:pPr>
    </w:p>
    <w:p w14:paraId="1600D08A" w14:textId="77777777" w:rsidR="001C55E8" w:rsidRPr="001C55E8" w:rsidRDefault="001C55E8" w:rsidP="001C55E8">
      <w:pPr>
        <w:widowControl w:val="0"/>
        <w:spacing w:after="0" w:line="240" w:lineRule="auto"/>
        <w:ind w:firstLine="720"/>
        <w:rPr>
          <w:rFonts w:ascii="Arial" w:eastAsia="Times New Roman" w:hAnsi="Arial" w:cs="Arial"/>
          <w:sz w:val="24"/>
          <w:szCs w:val="24"/>
        </w:rPr>
      </w:pPr>
      <w:r>
        <w:rPr>
          <w:rFonts w:ascii="Arial" w:hAnsi="Arial"/>
          <w:sz w:val="24"/>
          <w:highlight w:val="green"/>
        </w:rPr>
        <w:t>Fournissez une description générale de l’espèce (1 à 2 phrases), de la structure des populations (1 à 2 phrases) et de son importance pour l’écologie et l’intérêt public (1 phrase). Terminez par un énoncé sur les connaissances autochtones :</w:t>
      </w:r>
      <w:r>
        <w:rPr>
          <w:rFonts w:ascii="Arial" w:hAnsi="Arial"/>
          <w:sz w:val="24"/>
        </w:rPr>
        <w:t xml:space="preserve"> </w:t>
      </w:r>
      <w:r>
        <w:rPr>
          <w:rFonts w:ascii="Arial" w:hAnsi="Arial"/>
          <w:sz w:val="24"/>
          <w:highlight w:val="yellow"/>
        </w:rPr>
        <w:t>Toutes les espèces sont importantes, interreliées et interdépendantes.</w:t>
      </w:r>
      <w:r>
        <w:rPr>
          <w:rFonts w:ascii="Arial" w:hAnsi="Arial"/>
          <w:sz w:val="24"/>
        </w:rPr>
        <w:t xml:space="preserve"> </w:t>
      </w:r>
      <w:r>
        <w:rPr>
          <w:rFonts w:ascii="Arial" w:hAnsi="Arial"/>
          <w:sz w:val="24"/>
          <w:highlight w:val="green"/>
        </w:rPr>
        <w:t>Et soit :</w:t>
      </w:r>
      <w:r>
        <w:rPr>
          <w:rFonts w:ascii="Arial" w:hAnsi="Arial"/>
          <w:sz w:val="24"/>
        </w:rPr>
        <w:t xml:space="preserve"> </w:t>
      </w:r>
      <w:r>
        <w:rPr>
          <w:rFonts w:ascii="Arial" w:hAnsi="Arial"/>
          <w:sz w:val="24"/>
          <w:highlight w:val="yellow"/>
        </w:rPr>
        <w:t>Les connaissances traditionnelles autochtones (CTA) ont été incluses dans les rubriques pertinentes du rapport.</w:t>
      </w:r>
      <w:r>
        <w:rPr>
          <w:rFonts w:ascii="Arial" w:hAnsi="Arial"/>
          <w:sz w:val="24"/>
        </w:rPr>
        <w:t xml:space="preserve"> </w:t>
      </w:r>
      <w:r>
        <w:rPr>
          <w:rFonts w:ascii="Arial" w:hAnsi="Arial"/>
          <w:sz w:val="24"/>
          <w:highlight w:val="green"/>
        </w:rPr>
        <w:t>Ou :</w:t>
      </w:r>
      <w:r>
        <w:rPr>
          <w:rFonts w:ascii="Arial" w:hAnsi="Arial"/>
          <w:sz w:val="24"/>
        </w:rPr>
        <w:t xml:space="preserve"> </w:t>
      </w:r>
      <w:r>
        <w:rPr>
          <w:rFonts w:ascii="Arial" w:hAnsi="Arial"/>
          <w:sz w:val="24"/>
          <w:highlight w:val="yellow"/>
        </w:rPr>
        <w:t>Le rapport ne comprend pas de connaissances traditionnelles autochtones (CTA) propres à l’espèce.</w:t>
      </w:r>
    </w:p>
    <w:p w14:paraId="384D05B1" w14:textId="77777777" w:rsidR="001C55E8" w:rsidRPr="002334BF" w:rsidRDefault="001C55E8" w:rsidP="001C55E8">
      <w:pPr>
        <w:widowControl w:val="0"/>
        <w:spacing w:after="0" w:line="240" w:lineRule="auto"/>
        <w:ind w:firstLine="720"/>
        <w:rPr>
          <w:rFonts w:ascii="Arial" w:eastAsia="Times New Roman" w:hAnsi="Arial" w:cs="Arial"/>
          <w:sz w:val="24"/>
          <w:szCs w:val="24"/>
        </w:rPr>
      </w:pPr>
    </w:p>
    <w:p w14:paraId="7DE01CAE" w14:textId="34D4B99F"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bookmarkStart w:id="9" w:name="_Toc509044636"/>
      <w:r>
        <w:rPr>
          <w:rFonts w:ascii="Arial" w:hAnsi="Arial"/>
          <w:b/>
          <w:sz w:val="24"/>
        </w:rPr>
        <w:t>Répartition</w:t>
      </w:r>
      <w:bookmarkEnd w:id="9"/>
    </w:p>
    <w:p w14:paraId="19B9470F" w14:textId="77777777" w:rsidR="001C55E8" w:rsidRPr="002334BF" w:rsidRDefault="001C55E8" w:rsidP="001C55E8">
      <w:pPr>
        <w:widowControl w:val="0"/>
        <w:spacing w:after="0" w:line="240" w:lineRule="auto"/>
        <w:rPr>
          <w:rFonts w:ascii="Arial" w:eastAsia="Times New Roman" w:hAnsi="Arial" w:cs="Arial"/>
          <w:sz w:val="24"/>
          <w:szCs w:val="24"/>
        </w:rPr>
      </w:pPr>
    </w:p>
    <w:p w14:paraId="73E7CA0F" w14:textId="6CAF9879" w:rsidR="001C55E8" w:rsidRPr="001C55E8" w:rsidRDefault="00FD74F8" w:rsidP="001B6C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4"/>
        </w:rPr>
      </w:pPr>
      <w:r>
        <w:rPr>
          <w:rFonts w:ascii="Arial" w:hAnsi="Arial"/>
          <w:sz w:val="24"/>
          <w:highlight w:val="green"/>
        </w:rPr>
        <w:t>Présentez un aperçu général de la répartition mondiale/nord</w:t>
      </w:r>
      <w:r>
        <w:rPr>
          <w:rFonts w:ascii="Arial" w:hAnsi="Arial"/>
          <w:sz w:val="24"/>
          <w:highlight w:val="green"/>
        </w:rPr>
        <w:noBreakHyphen/>
        <w:t>américaine et canadienne. Notez les différences saisonnières, s’il y a lieu. Fournissez des détails relatifs aux provinces et aux territoires seulement s’ils sont pertinents pour la détermination du statut.</w:t>
      </w:r>
    </w:p>
    <w:p w14:paraId="1E3FA9D2"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540"/>
        <w:rPr>
          <w:rFonts w:ascii="Arial" w:eastAsia="Times New Roman" w:hAnsi="Arial" w:cs="Arial"/>
          <w:sz w:val="24"/>
          <w:szCs w:val="24"/>
          <w:lang w:eastAsia="en-CA"/>
        </w:rPr>
      </w:pPr>
    </w:p>
    <w:p w14:paraId="0B62A73F" w14:textId="33618596"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bookmarkStart w:id="10" w:name="_Toc509044637"/>
      <w:r>
        <w:rPr>
          <w:rFonts w:ascii="Arial" w:hAnsi="Arial"/>
          <w:b/>
          <w:sz w:val="24"/>
        </w:rPr>
        <w:lastRenderedPageBreak/>
        <w:t>Habitat</w:t>
      </w:r>
      <w:bookmarkEnd w:id="10"/>
    </w:p>
    <w:p w14:paraId="62B6DA13" w14:textId="77777777" w:rsidR="001C55E8" w:rsidRPr="002334BF" w:rsidRDefault="001C55E8" w:rsidP="001C55E8">
      <w:pPr>
        <w:widowControl w:val="0"/>
        <w:spacing w:after="0" w:line="240" w:lineRule="auto"/>
        <w:ind w:firstLine="720"/>
        <w:rPr>
          <w:rFonts w:ascii="Arial" w:eastAsia="Times New Roman" w:hAnsi="Arial" w:cs="Arial"/>
          <w:sz w:val="24"/>
          <w:szCs w:val="24"/>
        </w:rPr>
      </w:pPr>
    </w:p>
    <w:p w14:paraId="1BD901F7" w14:textId="74A192C8" w:rsidR="001C55E8" w:rsidRPr="001C55E8" w:rsidRDefault="001C55E8" w:rsidP="001B6C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i/>
          <w:sz w:val="24"/>
          <w:szCs w:val="24"/>
        </w:rPr>
      </w:pPr>
      <w:r>
        <w:rPr>
          <w:rFonts w:ascii="Arial" w:hAnsi="Arial"/>
          <w:sz w:val="24"/>
          <w:highlight w:val="green"/>
        </w:rPr>
        <w:t>Résumez brièvement les besoins habituels en matière d’habitat. S’il y a lieu, mettez en évidence les différences saisonnières et les besoins qui peuvent varier selon le comportement ou le stade du cycle vital (2 à 4 phrases). Notez les principales tendances en matière de qualité ou de disponibilité de l’habitat (1 à 2 phrases).</w:t>
      </w:r>
      <w:bookmarkStart w:id="11" w:name="_Toc509044638"/>
    </w:p>
    <w:p w14:paraId="6F2D2C41"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eastAsia="en-CA"/>
        </w:rPr>
      </w:pPr>
    </w:p>
    <w:p w14:paraId="3307BD6A"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rPr>
          <w:rFonts w:ascii="Arial" w:hAnsi="Arial"/>
          <w:b/>
          <w:sz w:val="24"/>
        </w:rPr>
        <w:t>Biologie</w:t>
      </w:r>
    </w:p>
    <w:bookmarkEnd w:id="11"/>
    <w:p w14:paraId="4AFA5277" w14:textId="7588EEB3"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eastAsia="en-CA"/>
        </w:rPr>
      </w:pPr>
    </w:p>
    <w:p w14:paraId="003A7999" w14:textId="093C250D" w:rsidR="001C55E8" w:rsidRPr="001C55E8" w:rsidRDefault="001C55E8" w:rsidP="001B6C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4"/>
        </w:rPr>
      </w:pPr>
      <w:r>
        <w:rPr>
          <w:rFonts w:ascii="Arial" w:hAnsi="Arial"/>
          <w:sz w:val="24"/>
          <w:highlight w:val="green"/>
        </w:rPr>
        <w:t>Résumez de manière générale les principaux aspects de la biologie en mettant l’accent sur les paramètres démographiques pertinents (p. ex. potentiel de reproduction, âge à la première reproduction, longévité, durée d’une génération) ainsi que sur toute caractéristique comportementale, physiologique ou alimentaire importante pour l’évaluation. Notez les principaux facteurs limitatifs intrinsèques (p. ex. faible taux de reproduction, maturité tardive, dépendance à l’égard d’autres espèces).</w:t>
      </w:r>
    </w:p>
    <w:p w14:paraId="5E57984E"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bookmarkStart w:id="12" w:name="_Toc509044639"/>
    </w:p>
    <w:p w14:paraId="617ACB3E" w14:textId="503FA61E"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rPr>
          <w:rFonts w:ascii="Arial" w:hAnsi="Arial"/>
          <w:b/>
          <w:sz w:val="24"/>
        </w:rPr>
        <w:t>Taille et tendances des populations</w:t>
      </w:r>
      <w:bookmarkEnd w:id="12"/>
    </w:p>
    <w:p w14:paraId="3ED3E8C2" w14:textId="77777777" w:rsidR="001C55E8" w:rsidRPr="002334BF" w:rsidRDefault="001C55E8" w:rsidP="001C55E8">
      <w:pPr>
        <w:widowControl w:val="0"/>
        <w:autoSpaceDE w:val="0"/>
        <w:autoSpaceDN w:val="0"/>
        <w:adjustRightInd w:val="0"/>
        <w:spacing w:after="0" w:line="240" w:lineRule="auto"/>
        <w:rPr>
          <w:rFonts w:ascii="Arial" w:eastAsia="Times New Roman" w:hAnsi="Arial" w:cs="Arial"/>
          <w:sz w:val="24"/>
          <w:szCs w:val="24"/>
        </w:rPr>
      </w:pPr>
    </w:p>
    <w:p w14:paraId="62952F25" w14:textId="53AAF318" w:rsidR="001C55E8" w:rsidRPr="001C55E8" w:rsidRDefault="001C55E8" w:rsidP="001C55E8">
      <w:pPr>
        <w:widowControl w:val="0"/>
        <w:autoSpaceDE w:val="0"/>
        <w:autoSpaceDN w:val="0"/>
        <w:adjustRightInd w:val="0"/>
        <w:spacing w:after="0" w:line="240" w:lineRule="auto"/>
        <w:ind w:firstLine="720"/>
        <w:rPr>
          <w:rFonts w:ascii="Arial" w:eastAsia="Times New Roman" w:hAnsi="Arial" w:cs="Arial"/>
          <w:sz w:val="24"/>
          <w:szCs w:val="24"/>
        </w:rPr>
      </w:pPr>
      <w:r>
        <w:rPr>
          <w:rFonts w:ascii="Arial" w:hAnsi="Arial"/>
          <w:sz w:val="24"/>
          <w:highlight w:val="green"/>
        </w:rPr>
        <w:t>Indiquez l’estimation actuelle de la taille de la population canadienne (nombre d’individus matures) et les principales sources de cette information. Présentez les principales tendances ayant servi à l’évaluation, en mettant l’accent sur le taux de changement sur 10 ans ou sur 3 générations, selon la période la plus longue; si possible, faites une brève comparaison avec les tendances à plus long terme pour définir le contexte. Si des fluctuations extrêmes ou une fragmentation grave s’appliquent, décrivez</w:t>
      </w:r>
      <w:r>
        <w:rPr>
          <w:rFonts w:ascii="Arial" w:hAnsi="Arial"/>
          <w:sz w:val="24"/>
          <w:highlight w:val="green"/>
        </w:rPr>
        <w:noBreakHyphen/>
        <w:t>les brièvement.</w:t>
      </w:r>
    </w:p>
    <w:p w14:paraId="103E8206" w14:textId="2075FD49" w:rsidR="001C55E8" w:rsidRPr="002334BF" w:rsidRDefault="001C55E8" w:rsidP="001B6C2D">
      <w:pPr>
        <w:widowControl w:val="0"/>
        <w:autoSpaceDE w:val="0"/>
        <w:autoSpaceDN w:val="0"/>
        <w:adjustRightInd w:val="0"/>
        <w:spacing w:after="0" w:line="240" w:lineRule="auto"/>
        <w:rPr>
          <w:rFonts w:ascii="Arial" w:eastAsia="Times New Roman" w:hAnsi="Arial" w:cs="Arial"/>
          <w:sz w:val="24"/>
          <w:szCs w:val="24"/>
        </w:rPr>
      </w:pPr>
    </w:p>
    <w:p w14:paraId="490EE304" w14:textId="7D94AA3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bookmarkStart w:id="13" w:name="_Toc509044640"/>
      <w:r>
        <w:rPr>
          <w:rFonts w:ascii="Arial" w:hAnsi="Arial"/>
          <w:b/>
          <w:sz w:val="24"/>
        </w:rPr>
        <w:t>Menaces</w:t>
      </w:r>
      <w:bookmarkEnd w:id="13"/>
    </w:p>
    <w:p w14:paraId="5B27EB31" w14:textId="77777777" w:rsidR="001C55E8" w:rsidRPr="001C55E8" w:rsidRDefault="001C55E8" w:rsidP="001C55E8">
      <w:pPr>
        <w:spacing w:after="0" w:line="240" w:lineRule="auto"/>
        <w:ind w:firstLine="720"/>
        <w:rPr>
          <w:rFonts w:ascii="Arial" w:eastAsia="Times New Roman" w:hAnsi="Arial" w:cs="Arial"/>
          <w:sz w:val="24"/>
          <w:szCs w:val="24"/>
        </w:rPr>
      </w:pPr>
    </w:p>
    <w:p w14:paraId="25768F5E" w14:textId="63660883" w:rsidR="001C55E8" w:rsidRPr="001C55E8" w:rsidRDefault="001C55E8" w:rsidP="001C55E8">
      <w:pPr>
        <w:widowControl w:val="0"/>
        <w:spacing w:after="0" w:line="240" w:lineRule="auto"/>
        <w:ind w:firstLine="720"/>
        <w:rPr>
          <w:rFonts w:ascii="Arial" w:eastAsia="Times New Roman" w:hAnsi="Arial" w:cs="Arial"/>
          <w:sz w:val="24"/>
          <w:szCs w:val="24"/>
        </w:rPr>
      </w:pPr>
      <w:r>
        <w:rPr>
          <w:rFonts w:ascii="Arial" w:hAnsi="Arial"/>
          <w:sz w:val="24"/>
          <w:highlight w:val="green"/>
        </w:rPr>
        <w:t>Décrivez brièvement les principales menaces pesant sur la population (en indiquant la catégorie et la sous</w:t>
      </w:r>
      <w:r>
        <w:rPr>
          <w:rFonts w:ascii="Arial" w:hAnsi="Arial"/>
          <w:sz w:val="24"/>
          <w:highlight w:val="green"/>
        </w:rPr>
        <w:noBreakHyphen/>
        <w:t>catégorie de l’UICN), conformément aux résultats du calculateur de menaces rempli à l’appui de l’évaluation actuelle ou d’une évaluation précédente, et indiquez l’impact global de ces menaces pour l’espèce.</w:t>
      </w:r>
    </w:p>
    <w:p w14:paraId="5066D773" w14:textId="77777777" w:rsidR="001C55E8" w:rsidRPr="002334BF" w:rsidRDefault="001C55E8" w:rsidP="001C55E8">
      <w:pPr>
        <w:widowControl w:val="0"/>
        <w:spacing w:after="0" w:line="240" w:lineRule="auto"/>
        <w:ind w:firstLine="720"/>
        <w:rPr>
          <w:rFonts w:ascii="Arial" w:eastAsia="Times New Roman" w:hAnsi="Arial" w:cs="Arial"/>
          <w:sz w:val="24"/>
          <w:szCs w:val="24"/>
        </w:rPr>
      </w:pPr>
    </w:p>
    <w:p w14:paraId="1464298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rPr>
          <w:rFonts w:ascii="Arial" w:hAnsi="Arial"/>
          <w:b/>
          <w:sz w:val="24"/>
        </w:rPr>
        <w:t>Protection, statuts et classements</w:t>
      </w:r>
    </w:p>
    <w:p w14:paraId="6198DB5B" w14:textId="77777777" w:rsidR="001C55E8" w:rsidRPr="001C55E8" w:rsidRDefault="001C55E8" w:rsidP="001C55E8">
      <w:pPr>
        <w:spacing w:after="0" w:line="240" w:lineRule="auto"/>
        <w:ind w:firstLine="720"/>
        <w:rPr>
          <w:rFonts w:ascii="Arial" w:eastAsia="Times New Roman" w:hAnsi="Arial" w:cs="Arial"/>
          <w:sz w:val="24"/>
          <w:szCs w:val="24"/>
        </w:rPr>
      </w:pPr>
    </w:p>
    <w:p w14:paraId="40241351" w14:textId="5C616A8C" w:rsidR="001C55E8" w:rsidRPr="001C55E8" w:rsidRDefault="001C55E8" w:rsidP="001C55E8">
      <w:pPr>
        <w:widowControl w:val="0"/>
        <w:spacing w:after="0" w:line="240" w:lineRule="auto"/>
        <w:ind w:firstLine="720"/>
        <w:rPr>
          <w:rFonts w:ascii="Arial" w:eastAsia="Times New Roman" w:hAnsi="Arial" w:cs="Times New Roman"/>
          <w:sz w:val="24"/>
          <w:szCs w:val="24"/>
        </w:rPr>
      </w:pPr>
      <w:r>
        <w:rPr>
          <w:rFonts w:ascii="Arial" w:hAnsi="Arial"/>
          <w:sz w:val="24"/>
          <w:highlight w:val="green"/>
        </w:rPr>
        <w:t>Déterminez la protection juridique (lois fédérales et provinciales) et le statut (selon la LEP et le COSEPAC s’ils sont différents; les listes provinciales/territoriales) au Canada. Résumez les cotes de NatureServe (mondiales/nationales/provinciales et des États</w:t>
      </w:r>
      <w:r>
        <w:rPr>
          <w:rFonts w:ascii="Arial" w:hAnsi="Arial"/>
          <w:sz w:val="24"/>
          <w:highlight w:val="green"/>
        </w:rPr>
        <w:noBreakHyphen/>
        <w:t>Unis) qui s’appliquent; il n’est habituellement pas nécessaire de présenter une liste exhaustive. Indiquez brièvement tout autre type de statut, s’il est jugé important, et résumez les activités de rétablissement. Notez si une partie importante de l’aire de répartition de l’espèce se trouve dans des parcs nationaux ou d’autres aires protégées.</w:t>
      </w:r>
    </w:p>
    <w:p w14:paraId="4305DB6C" w14:textId="77777777" w:rsidR="001C55E8" w:rsidRPr="002334BF" w:rsidRDefault="001C55E8" w:rsidP="001C55E8">
      <w:pPr>
        <w:widowControl w:val="0"/>
        <w:spacing w:after="0" w:line="240" w:lineRule="auto"/>
        <w:rPr>
          <w:rFonts w:ascii="Arial" w:eastAsia="Times New Roman" w:hAnsi="Arial" w:cs="Times New Roman"/>
          <w:b/>
          <w:sz w:val="24"/>
          <w:szCs w:val="24"/>
        </w:rPr>
      </w:pPr>
    </w:p>
    <w:p w14:paraId="52BFA5A2" w14:textId="77777777" w:rsidR="001C55E8" w:rsidRPr="001C55E8" w:rsidRDefault="001C55E8" w:rsidP="001C55E8">
      <w:pPr>
        <w:widowControl w:val="0"/>
        <w:spacing w:after="0" w:line="240" w:lineRule="auto"/>
        <w:rPr>
          <w:rFonts w:ascii="Arial" w:eastAsia="Times New Roman" w:hAnsi="Arial" w:cs="Times New Roman"/>
          <w:b/>
          <w:i/>
          <w:sz w:val="24"/>
          <w:szCs w:val="24"/>
        </w:rPr>
      </w:pPr>
      <w:r>
        <w:rPr>
          <w:rFonts w:ascii="Arial" w:hAnsi="Arial"/>
          <w:b/>
          <w:i/>
          <w:sz w:val="24"/>
          <w:highlight w:val="green"/>
        </w:rPr>
        <w:t>[Saut de page]</w:t>
      </w:r>
    </w:p>
    <w:p w14:paraId="1D422B2B" w14:textId="77777777" w:rsidR="001C55E8" w:rsidRPr="002334BF" w:rsidRDefault="001C55E8" w:rsidP="001C55E8">
      <w:pPr>
        <w:widowControl w:val="0"/>
        <w:spacing w:after="0" w:line="240" w:lineRule="auto"/>
        <w:rPr>
          <w:rFonts w:ascii="Arial" w:eastAsia="Times New Roman" w:hAnsi="Arial" w:cs="Times New Roman"/>
          <w:sz w:val="24"/>
          <w:szCs w:val="24"/>
        </w:rPr>
      </w:pPr>
    </w:p>
    <w:p w14:paraId="0E7ED901" w14:textId="5A033C44" w:rsidR="001C55E8" w:rsidRPr="001C55E8" w:rsidRDefault="008336B1" w:rsidP="001C55E8">
      <w:pPr>
        <w:widowControl w:val="0"/>
        <w:spacing w:after="0" w:line="240" w:lineRule="auto"/>
        <w:rPr>
          <w:rFonts w:ascii="Arial" w:eastAsia="Times New Roman" w:hAnsi="Arial" w:cs="Times New Roman"/>
          <w:b/>
          <w:sz w:val="24"/>
          <w:szCs w:val="24"/>
        </w:rPr>
      </w:pPr>
      <w:r>
        <w:br w:type="column"/>
      </w:r>
      <w:r w:rsidRPr="00F6124C">
        <w:rPr>
          <w:rFonts w:ascii="Arial" w:eastAsia="Times New Roman" w:hAnsi="Arial" w:cs="Times New Roman"/>
          <w:b/>
          <w:sz w:val="24"/>
          <w:szCs w:val="24"/>
        </w:rPr>
        <w:lastRenderedPageBreak/>
        <w:t>RÉSUMÉ TECHNIQUE</w:t>
      </w:r>
    </w:p>
    <w:p w14:paraId="3357C0AC" w14:textId="77777777" w:rsidR="001C55E8" w:rsidRPr="002334BF" w:rsidRDefault="001C55E8" w:rsidP="001C55E8">
      <w:pPr>
        <w:widowControl w:val="0"/>
        <w:spacing w:after="0" w:line="240" w:lineRule="auto"/>
        <w:rPr>
          <w:rFonts w:ascii="Arial" w:eastAsia="Times New Roman" w:hAnsi="Arial" w:cs="Arial"/>
          <w:sz w:val="24"/>
          <w:szCs w:val="24"/>
        </w:rPr>
      </w:pPr>
    </w:p>
    <w:p w14:paraId="488760FF" w14:textId="7918D90E"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sz w:val="24"/>
          <w:szCs w:val="20"/>
          <w:highlight w:val="green"/>
        </w:rPr>
      </w:pPr>
      <w:r>
        <w:rPr>
          <w:rFonts w:ascii="Arial" w:hAnsi="Arial"/>
          <w:sz w:val="24"/>
          <w:highlight w:val="green"/>
        </w:rPr>
        <w:t xml:space="preserve">Fournissez un résumé technique pour chaque unité désignable (voir les </w:t>
      </w:r>
      <w:hyperlink r:id="rId12" w:history="1">
        <w:r>
          <w:rPr>
            <w:rFonts w:ascii="Arial" w:hAnsi="Arial"/>
            <w:color w:val="0000FF"/>
            <w:sz w:val="24"/>
            <w:highlight w:val="green"/>
            <w:u w:val="single"/>
          </w:rPr>
          <w:t>Lignes directrices pour reconnaître les unités désignables</w:t>
        </w:r>
      </w:hyperlink>
      <w:r>
        <w:rPr>
          <w:rFonts w:ascii="Arial" w:hAnsi="Arial"/>
          <w:sz w:val="24"/>
          <w:highlight w:val="green"/>
        </w:rPr>
        <w:t xml:space="preserve">).S’il existe de multiples UD d’une espèce faisant l’objet d’une réévaluation dans un addenda, il convient de les distinguer dans la préface et le résumé, comme c’est le cas pour les rapports complets comportant plusieurs UD. Pour la signification des termes dans le présent résumé technique, veuillez vous référer à la section intitulée </w:t>
      </w:r>
      <w:hyperlink r:id="rId13" w:history="1">
        <w:r>
          <w:rPr>
            <w:rFonts w:ascii="Arial" w:hAnsi="Arial"/>
            <w:color w:val="0000FF"/>
            <w:sz w:val="24"/>
            <w:highlight w:val="green"/>
            <w:u w:val="single"/>
          </w:rPr>
          <w:t>Définitions et abréviations</w:t>
        </w:r>
      </w:hyperlink>
      <w:r>
        <w:rPr>
          <w:rFonts w:ascii="Arial" w:hAnsi="Arial"/>
          <w:sz w:val="24"/>
          <w:highlight w:val="green"/>
        </w:rPr>
        <w:t xml:space="preserve">, sur la même page que les </w:t>
      </w:r>
      <w:hyperlink r:id="rId14" w:history="1">
        <w:r>
          <w:rPr>
            <w:rFonts w:ascii="Arial" w:hAnsi="Arial"/>
            <w:color w:val="0000FF"/>
            <w:sz w:val="24"/>
            <w:highlight w:val="green"/>
            <w:u w:val="single"/>
          </w:rPr>
          <w:t>Renseignements pour la préparation des rapports de situation du COSEPAC</w:t>
        </w:r>
      </w:hyperlink>
      <w:r>
        <w:rPr>
          <w:rFonts w:ascii="Arial" w:hAnsi="Arial"/>
          <w:sz w:val="24"/>
          <w:highlight w:val="green"/>
        </w:rPr>
        <w:t>, sur le site Web du COSEPAC (</w:t>
      </w:r>
      <w:hyperlink r:id="rId15" w:history="1">
        <w:r>
          <w:rPr>
            <w:rFonts w:ascii="Arial" w:hAnsi="Arial"/>
            <w:color w:val="0000FF"/>
            <w:sz w:val="24"/>
            <w:highlight w:val="green"/>
            <w:u w:val="single"/>
          </w:rPr>
          <w:t>https://cosewic.ca/index.php/fr/</w:t>
        </w:r>
      </w:hyperlink>
      <w:r>
        <w:rPr>
          <w:rFonts w:ascii="Arial" w:hAnsi="Arial"/>
          <w:sz w:val="24"/>
          <w:highlight w:val="green"/>
        </w:rPr>
        <w:t>).</w:t>
      </w:r>
    </w:p>
    <w:p w14:paraId="0CA100AA"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sz w:val="24"/>
          <w:szCs w:val="20"/>
          <w:highlight w:val="yellow"/>
          <w:lang w:eastAsia="en-CA"/>
        </w:rPr>
      </w:pPr>
    </w:p>
    <w:p w14:paraId="17A32E10" w14:textId="494BED17" w:rsidR="001C55E8" w:rsidRPr="001C55E8" w:rsidRDefault="001C55E8" w:rsidP="0013182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0"/>
        </w:rPr>
      </w:pPr>
      <w:r>
        <w:rPr>
          <w:rFonts w:ascii="Arial" w:hAnsi="Arial"/>
          <w:sz w:val="24"/>
          <w:highlight w:val="green"/>
        </w:rPr>
        <w:t>Lorsque des options sont proposées entre crochets dans la colonne de gauche (p. ex. « [observé, inféré ou prévu] »), indiquez laquelle s’applique (p. ex. « Déclin inféré de 16 % sur 3 générations »). Réduisez autant que possible la quantité de texte dans les cases.</w:t>
      </w:r>
    </w:p>
    <w:p w14:paraId="6A2AC70B"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sz w:val="24"/>
          <w:szCs w:val="20"/>
          <w:highlight w:val="yellow"/>
          <w:lang w:eastAsia="en-CA"/>
        </w:rPr>
      </w:pPr>
    </w:p>
    <w:p w14:paraId="0622E9C9" w14:textId="20415859" w:rsidR="001C55E8" w:rsidRPr="00605D5E"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vanish/>
          <w:sz w:val="24"/>
          <w:szCs w:val="20"/>
        </w:rPr>
      </w:pPr>
      <w:r w:rsidRPr="00605D5E">
        <w:rPr>
          <w:rFonts w:ascii="Arial" w:hAnsi="Arial"/>
          <w:vanish/>
          <w:sz w:val="24"/>
          <w:highlight w:val="green"/>
        </w:rPr>
        <w:t>Pour les points 1 à 34, copiez les résultats de l’évaluation précédente dans la troisième colonne (Évaluation précédente) afin de permettre une comparaison directe avec les données actuelles. Utilisez l’espace qui suit chaque bloc de points pour expliquer toute différence entre les données précédentes et les données actuelles, en soulignant la mesure dans laquelle elles reflètent des différences de méthodes ou des changements de l’interprétation des critères, plutôt que des changements réels au sein de la population. Veillez à ce que les commentaires soient clairement liés à des sujets précis, en indiquant les numéros de cases, au besoin. Pour les catégories du résumé technique qui n’étaient pas présentes dans le rapport précédent, inscrivez « non indiqué dans le rapport précédent », mais complétez avec des détails pertinents s’ils figurent dans le corps du rapport précédent.</w:t>
      </w:r>
    </w:p>
    <w:p w14:paraId="046F7002"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 xml:space="preserve"> </w:t>
      </w:r>
    </w:p>
    <w:p w14:paraId="4228A1BE" w14:textId="77777777" w:rsidR="001C55E8" w:rsidRPr="001C55E8" w:rsidRDefault="001C55E8" w:rsidP="001C55E8">
      <w:pPr>
        <w:widowControl w:val="0"/>
        <w:spacing w:after="0" w:line="240" w:lineRule="auto"/>
        <w:rPr>
          <w:rFonts w:ascii="Arial" w:eastAsia="Times New Roman" w:hAnsi="Arial" w:cs="Times New Roman"/>
          <w:i/>
          <w:sz w:val="24"/>
          <w:szCs w:val="24"/>
          <w:highlight w:val="yellow"/>
        </w:rPr>
      </w:pPr>
      <w:r>
        <w:rPr>
          <w:rFonts w:ascii="Arial" w:hAnsi="Arial"/>
          <w:i/>
          <w:sz w:val="24"/>
          <w:highlight w:val="yellow"/>
        </w:rPr>
        <w:t xml:space="preserve">Nom scientifique </w:t>
      </w:r>
    </w:p>
    <w:p w14:paraId="2BD1C586"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Nom commun français</w:t>
      </w:r>
    </w:p>
    <w:p w14:paraId="299374C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Nom commun anglais</w:t>
      </w:r>
    </w:p>
    <w:p w14:paraId="18F4D57C" w14:textId="77777777"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yellow"/>
        </w:rPr>
        <w:t>Noms autochtones</w:t>
      </w:r>
    </w:p>
    <w:p w14:paraId="03AEB6F0" w14:textId="77777777" w:rsidR="001C55E8" w:rsidRPr="001C55E8" w:rsidRDefault="001C55E8" w:rsidP="001C55E8">
      <w:pPr>
        <w:widowControl w:val="0"/>
        <w:tabs>
          <w:tab w:val="left" w:pos="1470"/>
        </w:tabs>
        <w:spacing w:after="0" w:line="240" w:lineRule="auto"/>
        <w:rPr>
          <w:rFonts w:ascii="Arial" w:eastAsia="Times New Roman" w:hAnsi="Arial" w:cs="Times New Roman"/>
          <w:sz w:val="24"/>
          <w:szCs w:val="20"/>
        </w:rPr>
      </w:pPr>
      <w:r>
        <w:rPr>
          <w:rFonts w:ascii="Arial" w:hAnsi="Arial"/>
          <w:sz w:val="24"/>
        </w:rPr>
        <w:tab/>
      </w:r>
    </w:p>
    <w:p w14:paraId="60ACD433" w14:textId="6B88C7AC"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rPr>
        <w:t xml:space="preserve">Répartition au Canada (province/territoire/océan) : </w:t>
      </w:r>
      <w:r>
        <w:rPr>
          <w:rFonts w:ascii="Arial" w:hAnsi="Arial"/>
          <w:sz w:val="24"/>
          <w:highlight w:val="green"/>
        </w:rPr>
        <w:t>liste des provinces concernées d’ouest en est, puis des territoires d’ouest en est, puis des océans d’ouest en est</w:t>
      </w:r>
    </w:p>
    <w:p w14:paraId="61559F83" w14:textId="77777777" w:rsidR="001C55E8" w:rsidRPr="002334BF" w:rsidRDefault="001C55E8" w:rsidP="001C55E8">
      <w:pPr>
        <w:widowControl w:val="0"/>
        <w:spacing w:after="0" w:line="240" w:lineRule="auto"/>
        <w:rPr>
          <w:rFonts w:ascii="Arial" w:eastAsia="Times New Roman" w:hAnsi="Arial" w:cs="Times New Roman"/>
          <w:sz w:val="24"/>
          <w:szCs w:val="20"/>
        </w:rPr>
      </w:pPr>
    </w:p>
    <w:tbl>
      <w:tblPr>
        <w:tblW w:w="5470" w:type="pct"/>
        <w:tblLayout w:type="fixed"/>
        <w:tblCellMar>
          <w:left w:w="115" w:type="dxa"/>
          <w:right w:w="115" w:type="dxa"/>
        </w:tblCellMar>
        <w:tblLook w:val="0620" w:firstRow="1" w:lastRow="0" w:firstColumn="0" w:lastColumn="0" w:noHBand="1" w:noVBand="1"/>
      </w:tblPr>
      <w:tblGrid>
        <w:gridCol w:w="565"/>
        <w:gridCol w:w="3964"/>
        <w:gridCol w:w="3416"/>
        <w:gridCol w:w="2969"/>
      </w:tblGrid>
      <w:tr w:rsidR="00F6124C" w:rsidRPr="001C55E8" w14:paraId="5BBED1FA" w14:textId="77777777" w:rsidTr="005C3C39">
        <w:trPr>
          <w:cantSplit/>
        </w:trPr>
        <w:tc>
          <w:tcPr>
            <w:tcW w:w="2075" w:type="pct"/>
            <w:gridSpan w:val="2"/>
          </w:tcPr>
          <w:p w14:paraId="2CD54F84" w14:textId="77777777" w:rsidR="001C55E8" w:rsidRPr="001C55E8" w:rsidRDefault="001C55E8" w:rsidP="00F6124C">
            <w:pPr>
              <w:widowControl w:val="0"/>
              <w:spacing w:after="0" w:line="240" w:lineRule="auto"/>
              <w:ind w:right="-561"/>
              <w:rPr>
                <w:rFonts w:ascii="Arial" w:eastAsia="Times New Roman" w:hAnsi="Arial" w:cs="Arial"/>
                <w:b/>
                <w:sz w:val="24"/>
                <w:szCs w:val="24"/>
              </w:rPr>
            </w:pPr>
            <w:r>
              <w:rPr>
                <w:rFonts w:ascii="Arial" w:hAnsi="Arial"/>
                <w:b/>
                <w:sz w:val="24"/>
              </w:rPr>
              <w:t xml:space="preserve">Données démographiques </w:t>
            </w:r>
          </w:p>
        </w:tc>
        <w:tc>
          <w:tcPr>
            <w:tcW w:w="1565" w:type="pct"/>
          </w:tcPr>
          <w:p w14:paraId="0E583626"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0" w:type="pct"/>
          </w:tcPr>
          <w:p w14:paraId="6922164F"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r>
      <w:tr w:rsidR="00F6124C" w:rsidRPr="001C55E8" w14:paraId="45CE8182" w14:textId="77777777" w:rsidTr="005C3C39">
        <w:trPr>
          <w:cantSplit/>
        </w:trPr>
        <w:tc>
          <w:tcPr>
            <w:tcW w:w="259" w:type="pct"/>
            <w:tcBorders>
              <w:top w:val="single" w:sz="6" w:space="0" w:color="auto"/>
              <w:left w:val="single" w:sz="6" w:space="0" w:color="auto"/>
              <w:bottom w:val="single" w:sz="4" w:space="0" w:color="auto"/>
              <w:right w:val="single" w:sz="6" w:space="0" w:color="auto"/>
            </w:tcBorders>
          </w:tcPr>
          <w:p w14:paraId="428A58A2"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816" w:type="pct"/>
            <w:tcBorders>
              <w:top w:val="single" w:sz="6" w:space="0" w:color="auto"/>
              <w:left w:val="single" w:sz="6" w:space="0" w:color="auto"/>
              <w:bottom w:val="single" w:sz="4" w:space="0" w:color="auto"/>
              <w:right w:val="single" w:sz="6" w:space="0" w:color="auto"/>
            </w:tcBorders>
          </w:tcPr>
          <w:p w14:paraId="50771F82"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565" w:type="pct"/>
            <w:tcBorders>
              <w:top w:val="single" w:sz="6" w:space="0" w:color="auto"/>
              <w:left w:val="single" w:sz="6" w:space="0" w:color="auto"/>
              <w:bottom w:val="single" w:sz="6" w:space="0" w:color="auto"/>
              <w:right w:val="single" w:sz="6" w:space="0" w:color="auto"/>
            </w:tcBorders>
          </w:tcPr>
          <w:p w14:paraId="0500A435"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précédente</w:t>
            </w:r>
          </w:p>
        </w:tc>
        <w:tc>
          <w:tcPr>
            <w:tcW w:w="1360" w:type="pct"/>
            <w:tcBorders>
              <w:top w:val="single" w:sz="6" w:space="0" w:color="auto"/>
              <w:left w:val="single" w:sz="6" w:space="0" w:color="auto"/>
              <w:bottom w:val="single" w:sz="6" w:space="0" w:color="auto"/>
              <w:right w:val="single" w:sz="6" w:space="0" w:color="auto"/>
            </w:tcBorders>
          </w:tcPr>
          <w:p w14:paraId="04A840E7"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actuelle</w:t>
            </w:r>
          </w:p>
        </w:tc>
      </w:tr>
      <w:tr w:rsidR="00F6124C" w:rsidRPr="001C55E8" w14:paraId="3355536B" w14:textId="77777777" w:rsidTr="005C3C39">
        <w:trPr>
          <w:cantSplit/>
        </w:trPr>
        <w:tc>
          <w:tcPr>
            <w:tcW w:w="259" w:type="pct"/>
            <w:tcBorders>
              <w:top w:val="single" w:sz="6" w:space="0" w:color="auto"/>
              <w:left w:val="single" w:sz="6" w:space="0" w:color="auto"/>
              <w:bottom w:val="single" w:sz="4" w:space="0" w:color="auto"/>
              <w:right w:val="single" w:sz="6" w:space="0" w:color="auto"/>
            </w:tcBorders>
          </w:tcPr>
          <w:p w14:paraId="1E4B3CC8"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1.</w:t>
            </w:r>
          </w:p>
        </w:tc>
        <w:tc>
          <w:tcPr>
            <w:tcW w:w="1816" w:type="pct"/>
            <w:tcBorders>
              <w:top w:val="single" w:sz="6" w:space="0" w:color="auto"/>
              <w:left w:val="single" w:sz="6" w:space="0" w:color="auto"/>
              <w:bottom w:val="single" w:sz="4" w:space="0" w:color="auto"/>
              <w:right w:val="single" w:sz="6" w:space="0" w:color="auto"/>
            </w:tcBorders>
          </w:tcPr>
          <w:p w14:paraId="4767955B"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Durée d’une génération (généralement, âge moyen des parents dans la population)</w:t>
            </w:r>
          </w:p>
        </w:tc>
        <w:tc>
          <w:tcPr>
            <w:tcW w:w="1565" w:type="pct"/>
            <w:tcBorders>
              <w:top w:val="single" w:sz="6" w:space="0" w:color="auto"/>
              <w:left w:val="single" w:sz="6" w:space="0" w:color="auto"/>
              <w:bottom w:val="single" w:sz="6" w:space="0" w:color="auto"/>
              <w:right w:val="single" w:sz="6" w:space="0" w:color="auto"/>
            </w:tcBorders>
          </w:tcPr>
          <w:p w14:paraId="6BD98F95"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 xml:space="preserve">Environ </w:t>
            </w:r>
            <w:r>
              <w:rPr>
                <w:rFonts w:ascii="Arial" w:hAnsi="Arial"/>
                <w:sz w:val="24"/>
                <w:highlight w:val="yellow"/>
              </w:rPr>
              <w:t>XX</w:t>
            </w:r>
            <w:r>
              <w:rPr>
                <w:rFonts w:ascii="Arial" w:hAnsi="Arial"/>
                <w:sz w:val="24"/>
              </w:rPr>
              <w:t xml:space="preserve"> ans, d’après la </w:t>
            </w:r>
            <w:r>
              <w:rPr>
                <w:rFonts w:ascii="Arial" w:hAnsi="Arial"/>
                <w:sz w:val="24"/>
                <w:highlight w:val="yellow"/>
              </w:rPr>
              <w:t>méthode de l’UICN/autre méthode</w:t>
            </w:r>
            <w:r w:rsidRPr="00A47ED0">
              <w:rPr>
                <w:rFonts w:ascii="Arial" w:hAnsi="Arial"/>
                <w:sz w:val="24"/>
              </w:rPr>
              <w:t xml:space="preserve"> </w:t>
            </w:r>
            <w:r>
              <w:rPr>
                <w:rFonts w:ascii="Arial" w:hAnsi="Arial"/>
                <w:sz w:val="24"/>
                <w:highlight w:val="green"/>
              </w:rPr>
              <w:t>(si une méthode autre que celle de l’UICN est utilisée, fournissez une explication)</w:t>
            </w:r>
          </w:p>
        </w:tc>
        <w:tc>
          <w:tcPr>
            <w:tcW w:w="1360" w:type="pct"/>
            <w:tcBorders>
              <w:top w:val="single" w:sz="6" w:space="0" w:color="auto"/>
              <w:left w:val="single" w:sz="6" w:space="0" w:color="auto"/>
              <w:bottom w:val="single" w:sz="6" w:space="0" w:color="auto"/>
              <w:right w:val="single" w:sz="6" w:space="0" w:color="auto"/>
            </w:tcBorders>
          </w:tcPr>
          <w:p w14:paraId="14664AEE" w14:textId="77777777" w:rsidR="001C55E8" w:rsidRPr="001C55E8" w:rsidRDefault="001C55E8" w:rsidP="004316A2">
            <w:pPr>
              <w:widowControl w:val="0"/>
              <w:spacing w:after="0" w:line="240" w:lineRule="auto"/>
              <w:rPr>
                <w:rFonts w:ascii="Arial" w:eastAsia="Times New Roman" w:hAnsi="Arial" w:cs="Arial"/>
                <w:sz w:val="24"/>
                <w:szCs w:val="24"/>
              </w:rPr>
            </w:pPr>
            <w:r>
              <w:rPr>
                <w:rFonts w:ascii="Arial" w:hAnsi="Arial"/>
                <w:sz w:val="24"/>
              </w:rPr>
              <w:t xml:space="preserve">Environ </w:t>
            </w:r>
            <w:r>
              <w:rPr>
                <w:rFonts w:ascii="Arial" w:hAnsi="Arial"/>
                <w:sz w:val="24"/>
                <w:highlight w:val="yellow"/>
              </w:rPr>
              <w:t>XX</w:t>
            </w:r>
            <w:r>
              <w:rPr>
                <w:rFonts w:ascii="Arial" w:hAnsi="Arial"/>
                <w:sz w:val="24"/>
              </w:rPr>
              <w:t xml:space="preserve"> ans, d’après la </w:t>
            </w:r>
            <w:r w:rsidRPr="0016332C">
              <w:rPr>
                <w:rFonts w:ascii="Arial" w:hAnsi="Arial"/>
                <w:sz w:val="24"/>
                <w:highlight w:val="yellow"/>
              </w:rPr>
              <w:t>méthode de l’UICN/autre méthod</w:t>
            </w:r>
            <w:r>
              <w:rPr>
                <w:rFonts w:ascii="Arial" w:hAnsi="Arial"/>
                <w:sz w:val="24"/>
                <w:highlight w:val="yellow"/>
              </w:rPr>
              <w:t>e</w:t>
            </w:r>
            <w:r>
              <w:rPr>
                <w:rFonts w:ascii="Arial" w:hAnsi="Arial"/>
                <w:sz w:val="24"/>
              </w:rPr>
              <w:t xml:space="preserve"> </w:t>
            </w:r>
            <w:r>
              <w:rPr>
                <w:rFonts w:ascii="Arial" w:hAnsi="Arial"/>
                <w:sz w:val="24"/>
                <w:highlight w:val="green"/>
              </w:rPr>
              <w:t>(si une méthode autre que celle de l’UICN est utilisée, fournissez une explication)</w:t>
            </w:r>
          </w:p>
        </w:tc>
      </w:tr>
      <w:tr w:rsidR="00F6124C" w:rsidRPr="001C55E8" w14:paraId="5981A3A0" w14:textId="77777777" w:rsidTr="005C3C39">
        <w:trPr>
          <w:cantSplit/>
          <w:trHeight w:val="768"/>
        </w:trPr>
        <w:tc>
          <w:tcPr>
            <w:tcW w:w="259" w:type="pct"/>
            <w:tcBorders>
              <w:top w:val="single" w:sz="4" w:space="0" w:color="auto"/>
              <w:left w:val="single" w:sz="4" w:space="0" w:color="auto"/>
              <w:bottom w:val="single" w:sz="4" w:space="0" w:color="auto"/>
              <w:right w:val="single" w:sz="4" w:space="0" w:color="auto"/>
            </w:tcBorders>
          </w:tcPr>
          <w:p w14:paraId="6B6E0A3B"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2.</w:t>
            </w:r>
          </w:p>
        </w:tc>
        <w:tc>
          <w:tcPr>
            <w:tcW w:w="1816" w:type="pct"/>
            <w:tcBorders>
              <w:top w:val="single" w:sz="4" w:space="0" w:color="auto"/>
              <w:left w:val="single" w:sz="4" w:space="0" w:color="auto"/>
              <w:bottom w:val="single" w:sz="4" w:space="0" w:color="auto"/>
              <w:right w:val="single" w:sz="4" w:space="0" w:color="auto"/>
            </w:tcBorders>
          </w:tcPr>
          <w:p w14:paraId="778B7BE1" w14:textId="43DEA606"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un déclin continu [observé, estimé, inféré ou prévu] du nombre total d’individus matures?</w:t>
            </w:r>
          </w:p>
        </w:tc>
        <w:tc>
          <w:tcPr>
            <w:tcW w:w="1565" w:type="pct"/>
            <w:tcBorders>
              <w:top w:val="single" w:sz="6" w:space="0" w:color="auto"/>
              <w:left w:val="single" w:sz="4" w:space="0" w:color="auto"/>
              <w:bottom w:val="single" w:sz="6" w:space="0" w:color="auto"/>
              <w:right w:val="single" w:sz="6" w:space="0" w:color="auto"/>
            </w:tcBorders>
          </w:tcPr>
          <w:p w14:paraId="3D1C7015"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observé/estimé/inféré/prévu</w:t>
            </w:r>
            <w:r>
              <w:rPr>
                <w:rFonts w:ascii="Arial" w:hAnsi="Arial"/>
                <w:sz w:val="24"/>
              </w:rPr>
              <w:t xml:space="preserve"> d’après </w:t>
            </w:r>
            <w:r>
              <w:rPr>
                <w:rFonts w:ascii="Arial" w:hAnsi="Arial"/>
                <w:sz w:val="24"/>
                <w:highlight w:val="yellow"/>
              </w:rPr>
              <w:t>source de données principale</w:t>
            </w:r>
          </w:p>
        </w:tc>
        <w:tc>
          <w:tcPr>
            <w:tcW w:w="1360" w:type="pct"/>
            <w:tcBorders>
              <w:top w:val="single" w:sz="6" w:space="0" w:color="auto"/>
              <w:left w:val="single" w:sz="4" w:space="0" w:color="auto"/>
              <w:bottom w:val="single" w:sz="6" w:space="0" w:color="auto"/>
              <w:right w:val="single" w:sz="6" w:space="0" w:color="auto"/>
            </w:tcBorders>
          </w:tcPr>
          <w:p w14:paraId="0704AD86" w14:textId="77777777" w:rsidR="001C55E8" w:rsidRPr="001C55E8" w:rsidRDefault="001C55E8" w:rsidP="00E52BE6">
            <w:pPr>
              <w:widowControl w:val="0"/>
              <w:spacing w:after="0" w:line="240" w:lineRule="auto"/>
              <w:ind w:right="-28"/>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observé/estimé/inféré/prévu</w:t>
            </w:r>
            <w:r>
              <w:rPr>
                <w:rFonts w:ascii="Arial" w:hAnsi="Arial"/>
                <w:sz w:val="24"/>
              </w:rPr>
              <w:t xml:space="preserve"> d’après </w:t>
            </w:r>
            <w:r>
              <w:rPr>
                <w:rFonts w:ascii="Arial" w:hAnsi="Arial"/>
                <w:sz w:val="24"/>
                <w:highlight w:val="yellow"/>
              </w:rPr>
              <w:t>source de données principale</w:t>
            </w:r>
          </w:p>
        </w:tc>
      </w:tr>
      <w:tr w:rsidR="00F6124C" w:rsidRPr="001C55E8" w14:paraId="5B53084C" w14:textId="77777777" w:rsidTr="005C3C39">
        <w:trPr>
          <w:cantSplit/>
        </w:trPr>
        <w:tc>
          <w:tcPr>
            <w:tcW w:w="259" w:type="pct"/>
            <w:tcBorders>
              <w:top w:val="single" w:sz="4" w:space="0" w:color="auto"/>
              <w:left w:val="single" w:sz="6" w:space="0" w:color="auto"/>
              <w:bottom w:val="single" w:sz="6" w:space="0" w:color="auto"/>
              <w:right w:val="single" w:sz="4" w:space="0" w:color="auto"/>
            </w:tcBorders>
          </w:tcPr>
          <w:p w14:paraId="5D6F28EF"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lastRenderedPageBreak/>
              <w:t>3.</w:t>
            </w:r>
          </w:p>
        </w:tc>
        <w:tc>
          <w:tcPr>
            <w:tcW w:w="1816" w:type="pct"/>
            <w:tcBorders>
              <w:top w:val="single" w:sz="4" w:space="0" w:color="auto"/>
              <w:left w:val="single" w:sz="6" w:space="0" w:color="auto"/>
              <w:bottom w:val="single" w:sz="6" w:space="0" w:color="auto"/>
              <w:right w:val="single" w:sz="4" w:space="0" w:color="auto"/>
            </w:tcBorders>
          </w:tcPr>
          <w:p w14:paraId="0C8243AD"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Pourcentage [observé, estimé ou prévu] de déclin continu du nombre total d’individus matures sur 3 ans [ou 1 génération, selon la période la plus longue, jusqu’à un maximum de 100 ans]</w:t>
            </w:r>
          </w:p>
        </w:tc>
        <w:tc>
          <w:tcPr>
            <w:tcW w:w="1565" w:type="pct"/>
            <w:tcBorders>
              <w:top w:val="single" w:sz="6" w:space="0" w:color="auto"/>
              <w:left w:val="single" w:sz="4" w:space="0" w:color="auto"/>
              <w:bottom w:val="single" w:sz="6" w:space="0" w:color="auto"/>
              <w:right w:val="single" w:sz="6" w:space="0" w:color="auto"/>
            </w:tcBorders>
          </w:tcPr>
          <w:p w14:paraId="7C6AF812" w14:textId="0DF4CB62"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rPr>
              <w:t xml:space="preserve">Déclin de </w:t>
            </w:r>
            <w:r>
              <w:rPr>
                <w:rFonts w:ascii="Arial" w:hAnsi="Arial"/>
                <w:sz w:val="24"/>
                <w:highlight w:val="yellow"/>
              </w:rPr>
              <w:t>XX</w:t>
            </w:r>
            <w:r>
              <w:rPr>
                <w:rFonts w:ascii="Arial" w:hAnsi="Arial"/>
                <w:sz w:val="24"/>
              </w:rPr>
              <w:t xml:space="preserve"> % </w:t>
            </w:r>
            <w:r>
              <w:rPr>
                <w:rFonts w:ascii="Arial" w:hAnsi="Arial"/>
                <w:sz w:val="24"/>
                <w:highlight w:val="yellow"/>
              </w:rPr>
              <w:t>observé/estimé/prévu</w:t>
            </w:r>
            <w:r>
              <w:rPr>
                <w:rFonts w:ascii="Arial" w:hAnsi="Arial"/>
                <w:sz w:val="24"/>
              </w:rPr>
              <w:t xml:space="preserve"> sur </w:t>
            </w:r>
            <w:r>
              <w:rPr>
                <w:rFonts w:ascii="Arial" w:hAnsi="Arial"/>
                <w:sz w:val="24"/>
                <w:highlight w:val="yellow"/>
              </w:rPr>
              <w:t>1</w:t>
            </w:r>
            <w:r w:rsidR="00E44ECB">
              <w:rPr>
                <w:rFonts w:ascii="Arial" w:hAnsi="Arial"/>
                <w:sz w:val="24"/>
                <w:highlight w:val="yellow"/>
              </w:rPr>
              <w:t> </w:t>
            </w:r>
            <w:r>
              <w:rPr>
                <w:rFonts w:ascii="Arial" w:hAnsi="Arial"/>
                <w:sz w:val="24"/>
                <w:highlight w:val="yellow"/>
              </w:rPr>
              <w:t>génération ou 3 ans</w:t>
            </w:r>
            <w:r>
              <w:rPr>
                <w:rFonts w:ascii="Arial" w:hAnsi="Arial"/>
                <w:sz w:val="24"/>
              </w:rPr>
              <w:t xml:space="preserve"> (</w:t>
            </w:r>
            <w:r>
              <w:rPr>
                <w:rFonts w:ascii="Arial" w:hAnsi="Arial"/>
                <w:sz w:val="24"/>
                <w:highlight w:val="yellow"/>
              </w:rPr>
              <w:t>XXXX</w:t>
            </w:r>
            <w:r>
              <w:rPr>
                <w:rFonts w:ascii="Arial" w:hAnsi="Arial"/>
                <w:sz w:val="24"/>
              </w:rPr>
              <w:noBreakHyphen/>
              <w:t>20</w:t>
            </w:r>
            <w:r>
              <w:rPr>
                <w:rFonts w:ascii="Arial" w:hAnsi="Arial"/>
                <w:sz w:val="24"/>
                <w:highlight w:val="yellow"/>
              </w:rPr>
              <w:t>XX</w:t>
            </w:r>
            <w:r>
              <w:rPr>
                <w:rFonts w:ascii="Arial" w:hAnsi="Arial"/>
                <w:sz w:val="24"/>
              </w:rPr>
              <w:t>)</w:t>
            </w:r>
          </w:p>
          <w:p w14:paraId="2EBBBB88"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green"/>
              </w:rPr>
              <w:t xml:space="preserve">ou « sans objet » si la réponse à la ligne 2 est « non », ou « inconnu » si la réponse à la ligne 2 est « inconnu » </w:t>
            </w:r>
          </w:p>
        </w:tc>
        <w:tc>
          <w:tcPr>
            <w:tcW w:w="1360" w:type="pct"/>
            <w:tcBorders>
              <w:top w:val="single" w:sz="6" w:space="0" w:color="auto"/>
              <w:left w:val="single" w:sz="4" w:space="0" w:color="auto"/>
              <w:bottom w:val="single" w:sz="6" w:space="0" w:color="auto"/>
              <w:right w:val="single" w:sz="6" w:space="0" w:color="auto"/>
            </w:tcBorders>
          </w:tcPr>
          <w:p w14:paraId="731626F2" w14:textId="77777777"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rPr>
              <w:t xml:space="preserve">Déclin de </w:t>
            </w:r>
            <w:r>
              <w:rPr>
                <w:rFonts w:ascii="Arial" w:hAnsi="Arial"/>
                <w:sz w:val="24"/>
                <w:highlight w:val="yellow"/>
              </w:rPr>
              <w:t>XX</w:t>
            </w:r>
            <w:r>
              <w:rPr>
                <w:rFonts w:ascii="Arial" w:hAnsi="Arial"/>
                <w:sz w:val="24"/>
              </w:rPr>
              <w:t xml:space="preserve"> % </w:t>
            </w:r>
            <w:r>
              <w:rPr>
                <w:rFonts w:ascii="Arial" w:hAnsi="Arial"/>
                <w:sz w:val="24"/>
                <w:highlight w:val="yellow"/>
              </w:rPr>
              <w:t>observé/estimé/prévu</w:t>
            </w:r>
            <w:r>
              <w:rPr>
                <w:rFonts w:ascii="Arial" w:hAnsi="Arial"/>
                <w:sz w:val="24"/>
              </w:rPr>
              <w:t xml:space="preserve"> sur </w:t>
            </w:r>
            <w:r>
              <w:rPr>
                <w:rFonts w:ascii="Arial" w:hAnsi="Arial"/>
                <w:sz w:val="24"/>
                <w:highlight w:val="yellow"/>
              </w:rPr>
              <w:t>1 génération ou 3 ans</w:t>
            </w:r>
            <w:r>
              <w:rPr>
                <w:rFonts w:ascii="Arial" w:hAnsi="Arial"/>
                <w:sz w:val="24"/>
              </w:rPr>
              <w:t xml:space="preserve"> (</w:t>
            </w:r>
            <w:r>
              <w:rPr>
                <w:rFonts w:ascii="Arial" w:hAnsi="Arial"/>
                <w:sz w:val="24"/>
                <w:highlight w:val="yellow"/>
              </w:rPr>
              <w:t>XXXX</w:t>
            </w:r>
            <w:r>
              <w:rPr>
                <w:rFonts w:ascii="Arial" w:hAnsi="Arial"/>
                <w:sz w:val="24"/>
              </w:rPr>
              <w:noBreakHyphen/>
              <w:t>20</w:t>
            </w:r>
            <w:r>
              <w:rPr>
                <w:rFonts w:ascii="Arial" w:hAnsi="Arial"/>
                <w:sz w:val="24"/>
                <w:highlight w:val="yellow"/>
              </w:rPr>
              <w:t>XX</w:t>
            </w:r>
            <w:r>
              <w:rPr>
                <w:rFonts w:ascii="Arial" w:hAnsi="Arial"/>
                <w:sz w:val="24"/>
              </w:rPr>
              <w:t>)</w:t>
            </w:r>
          </w:p>
          <w:p w14:paraId="33E10A40"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green"/>
              </w:rPr>
              <w:t xml:space="preserve">ou « sans objet » si la réponse à la ligne 2 est « non », ou « inconnu » si la réponse à la ligne 2 est « inconnu » </w:t>
            </w:r>
          </w:p>
        </w:tc>
      </w:tr>
      <w:tr w:rsidR="00F6124C" w:rsidRPr="001C55E8" w14:paraId="3CFDEA51" w14:textId="77777777" w:rsidTr="005C3C39">
        <w:trPr>
          <w:cantSplit/>
        </w:trPr>
        <w:tc>
          <w:tcPr>
            <w:tcW w:w="259" w:type="pct"/>
            <w:tcBorders>
              <w:top w:val="single" w:sz="4" w:space="0" w:color="auto"/>
              <w:left w:val="single" w:sz="6" w:space="0" w:color="auto"/>
              <w:bottom w:val="single" w:sz="6" w:space="0" w:color="auto"/>
              <w:right w:val="single" w:sz="4" w:space="0" w:color="auto"/>
            </w:tcBorders>
          </w:tcPr>
          <w:p w14:paraId="1B723DA7"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4.</w:t>
            </w:r>
          </w:p>
        </w:tc>
        <w:tc>
          <w:tcPr>
            <w:tcW w:w="1816" w:type="pct"/>
            <w:tcBorders>
              <w:top w:val="single" w:sz="4" w:space="0" w:color="auto"/>
              <w:left w:val="single" w:sz="6" w:space="0" w:color="auto"/>
              <w:bottom w:val="single" w:sz="6" w:space="0" w:color="auto"/>
              <w:right w:val="single" w:sz="4" w:space="0" w:color="auto"/>
            </w:tcBorders>
          </w:tcPr>
          <w:p w14:paraId="08B3F4AE"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Pourcentage [observé, estimé ou prévu] de déclin continu du nombre total d’individus matures sur 5 ans [ou 2 générations, selon la période la plus longue, jusqu’à un maximum de 100 ans]</w:t>
            </w:r>
          </w:p>
        </w:tc>
        <w:tc>
          <w:tcPr>
            <w:tcW w:w="1565" w:type="pct"/>
            <w:tcBorders>
              <w:top w:val="single" w:sz="6" w:space="0" w:color="auto"/>
              <w:left w:val="single" w:sz="4" w:space="0" w:color="auto"/>
              <w:bottom w:val="single" w:sz="6" w:space="0" w:color="auto"/>
              <w:right w:val="single" w:sz="6" w:space="0" w:color="auto"/>
            </w:tcBorders>
          </w:tcPr>
          <w:p w14:paraId="0265E2D9" w14:textId="10F5B0CA"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rPr>
              <w:t xml:space="preserve">Déclin de </w:t>
            </w:r>
            <w:r>
              <w:rPr>
                <w:rFonts w:ascii="Arial" w:hAnsi="Arial"/>
                <w:sz w:val="24"/>
                <w:highlight w:val="yellow"/>
              </w:rPr>
              <w:t>XX</w:t>
            </w:r>
            <w:r>
              <w:rPr>
                <w:rFonts w:ascii="Arial" w:hAnsi="Arial"/>
                <w:sz w:val="24"/>
              </w:rPr>
              <w:t xml:space="preserve"> % </w:t>
            </w:r>
            <w:r>
              <w:rPr>
                <w:rFonts w:ascii="Arial" w:hAnsi="Arial"/>
                <w:sz w:val="24"/>
                <w:highlight w:val="yellow"/>
              </w:rPr>
              <w:t>observé/estimé/prévu</w:t>
            </w:r>
            <w:r>
              <w:rPr>
                <w:rFonts w:ascii="Arial" w:hAnsi="Arial"/>
                <w:sz w:val="24"/>
              </w:rPr>
              <w:t xml:space="preserve"> sur </w:t>
            </w:r>
            <w:r>
              <w:rPr>
                <w:rFonts w:ascii="Arial" w:hAnsi="Arial"/>
                <w:sz w:val="24"/>
                <w:highlight w:val="yellow"/>
              </w:rPr>
              <w:t>2</w:t>
            </w:r>
            <w:r w:rsidR="001B46FD">
              <w:rPr>
                <w:rFonts w:ascii="Arial" w:hAnsi="Arial"/>
                <w:sz w:val="24"/>
                <w:highlight w:val="yellow"/>
              </w:rPr>
              <w:t> </w:t>
            </w:r>
            <w:r>
              <w:rPr>
                <w:rFonts w:ascii="Arial" w:hAnsi="Arial"/>
                <w:sz w:val="24"/>
                <w:highlight w:val="yellow"/>
              </w:rPr>
              <w:t>générations ou 5 ans</w:t>
            </w:r>
            <w:r>
              <w:rPr>
                <w:rFonts w:ascii="Arial" w:hAnsi="Arial"/>
                <w:sz w:val="24"/>
              </w:rPr>
              <w:t xml:space="preserve"> (</w:t>
            </w:r>
            <w:r>
              <w:rPr>
                <w:rFonts w:ascii="Arial" w:hAnsi="Arial"/>
                <w:sz w:val="24"/>
                <w:highlight w:val="yellow"/>
              </w:rPr>
              <w:t>XXXX</w:t>
            </w:r>
            <w:r>
              <w:rPr>
                <w:rFonts w:ascii="Arial" w:hAnsi="Arial"/>
                <w:sz w:val="24"/>
              </w:rPr>
              <w:noBreakHyphen/>
              <w:t>20</w:t>
            </w:r>
            <w:r>
              <w:rPr>
                <w:rFonts w:ascii="Arial" w:hAnsi="Arial"/>
                <w:sz w:val="24"/>
                <w:highlight w:val="yellow"/>
              </w:rPr>
              <w:t>XX</w:t>
            </w:r>
            <w:r>
              <w:rPr>
                <w:rFonts w:ascii="Arial" w:hAnsi="Arial"/>
                <w:sz w:val="24"/>
              </w:rPr>
              <w:t>)</w:t>
            </w:r>
            <w:r>
              <w:rPr>
                <w:rFonts w:ascii="Arial" w:hAnsi="Arial"/>
                <w:sz w:val="24"/>
                <w:highlight w:val="green"/>
              </w:rPr>
              <w:t xml:space="preserve"> ou « sans objet » si la réponse à la ligne 2 est « non » ou « inconnu »</w:t>
            </w:r>
          </w:p>
        </w:tc>
        <w:tc>
          <w:tcPr>
            <w:tcW w:w="1360" w:type="pct"/>
            <w:tcBorders>
              <w:top w:val="single" w:sz="6" w:space="0" w:color="auto"/>
              <w:left w:val="single" w:sz="4" w:space="0" w:color="auto"/>
              <w:bottom w:val="single" w:sz="6" w:space="0" w:color="auto"/>
              <w:right w:val="single" w:sz="6" w:space="0" w:color="auto"/>
            </w:tcBorders>
          </w:tcPr>
          <w:p w14:paraId="1EB5BC1A" w14:textId="021B0B04"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rPr>
              <w:t xml:space="preserve">Déclin de </w:t>
            </w:r>
            <w:r>
              <w:rPr>
                <w:rFonts w:ascii="Arial" w:hAnsi="Arial"/>
                <w:sz w:val="24"/>
                <w:highlight w:val="yellow"/>
              </w:rPr>
              <w:t>XX</w:t>
            </w:r>
            <w:r>
              <w:rPr>
                <w:rFonts w:ascii="Arial" w:hAnsi="Arial"/>
                <w:sz w:val="24"/>
              </w:rPr>
              <w:t xml:space="preserve"> % </w:t>
            </w:r>
            <w:r>
              <w:rPr>
                <w:rFonts w:ascii="Arial" w:hAnsi="Arial"/>
                <w:sz w:val="24"/>
                <w:highlight w:val="yellow"/>
              </w:rPr>
              <w:t>observé/estimé/prévu</w:t>
            </w:r>
            <w:r>
              <w:rPr>
                <w:rFonts w:ascii="Arial" w:hAnsi="Arial"/>
                <w:sz w:val="24"/>
              </w:rPr>
              <w:t xml:space="preserve"> sur </w:t>
            </w:r>
            <w:r>
              <w:rPr>
                <w:rFonts w:ascii="Arial" w:hAnsi="Arial"/>
                <w:sz w:val="24"/>
                <w:highlight w:val="yellow"/>
              </w:rPr>
              <w:t>2 générations ou 5 ans</w:t>
            </w:r>
            <w:r>
              <w:rPr>
                <w:rFonts w:ascii="Arial" w:hAnsi="Arial"/>
                <w:sz w:val="24"/>
              </w:rPr>
              <w:t xml:space="preserve"> (</w:t>
            </w:r>
            <w:r>
              <w:rPr>
                <w:rFonts w:ascii="Arial" w:hAnsi="Arial"/>
                <w:sz w:val="24"/>
                <w:highlight w:val="yellow"/>
              </w:rPr>
              <w:t>XXXX</w:t>
            </w:r>
            <w:r>
              <w:rPr>
                <w:rFonts w:ascii="Arial" w:hAnsi="Arial"/>
                <w:sz w:val="24"/>
              </w:rPr>
              <w:noBreakHyphen/>
              <w:t>20</w:t>
            </w:r>
            <w:r>
              <w:rPr>
                <w:rFonts w:ascii="Arial" w:hAnsi="Arial"/>
                <w:sz w:val="24"/>
                <w:highlight w:val="yellow"/>
              </w:rPr>
              <w:t>XX</w:t>
            </w:r>
            <w:r>
              <w:rPr>
                <w:rFonts w:ascii="Arial" w:hAnsi="Arial"/>
                <w:sz w:val="24"/>
              </w:rPr>
              <w:t>)</w:t>
            </w:r>
            <w:r>
              <w:rPr>
                <w:rFonts w:ascii="Arial" w:hAnsi="Arial"/>
                <w:sz w:val="24"/>
                <w:highlight w:val="green"/>
              </w:rPr>
              <w:t xml:space="preserve"> ou « sans objet » si la réponse à la ligne 2 est « non » ou « inconnu »</w:t>
            </w:r>
          </w:p>
        </w:tc>
      </w:tr>
      <w:tr w:rsidR="00F6124C" w:rsidRPr="001C55E8" w14:paraId="17F76EA5" w14:textId="77777777" w:rsidTr="005C3C39">
        <w:trPr>
          <w:cantSplit/>
        </w:trPr>
        <w:tc>
          <w:tcPr>
            <w:tcW w:w="259" w:type="pct"/>
            <w:tcBorders>
              <w:top w:val="single" w:sz="6" w:space="0" w:color="auto"/>
              <w:left w:val="single" w:sz="6" w:space="0" w:color="auto"/>
              <w:bottom w:val="single" w:sz="4" w:space="0" w:color="auto"/>
              <w:right w:val="single" w:sz="6" w:space="0" w:color="auto"/>
            </w:tcBorders>
          </w:tcPr>
          <w:p w14:paraId="7412FA18"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5.</w:t>
            </w:r>
          </w:p>
        </w:tc>
        <w:tc>
          <w:tcPr>
            <w:tcW w:w="1816" w:type="pct"/>
            <w:tcBorders>
              <w:top w:val="single" w:sz="6" w:space="0" w:color="auto"/>
              <w:left w:val="single" w:sz="6" w:space="0" w:color="auto"/>
              <w:bottom w:val="single" w:sz="4" w:space="0" w:color="auto"/>
              <w:right w:val="single" w:sz="6" w:space="0" w:color="auto"/>
            </w:tcBorders>
          </w:tcPr>
          <w:p w14:paraId="17114E4D"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Pourcentage [observé, estimé, inféré ou présumé] [de réduction ou d’augmentation] du nombre total d’individus matures au cours des 10 dernières années [ou 3 dernières générations, selon la période la plus longue, jusqu’à un maximum de 100 ans]</w:t>
            </w:r>
          </w:p>
        </w:tc>
        <w:tc>
          <w:tcPr>
            <w:tcW w:w="1565" w:type="pct"/>
            <w:tcBorders>
              <w:top w:val="single" w:sz="6" w:space="0" w:color="auto"/>
              <w:left w:val="single" w:sz="6" w:space="0" w:color="auto"/>
              <w:bottom w:val="single" w:sz="4" w:space="0" w:color="auto"/>
              <w:right w:val="single" w:sz="6" w:space="0" w:color="auto"/>
            </w:tcBorders>
          </w:tcPr>
          <w:p w14:paraId="0DF5A2E3" w14:textId="6DFBD3BB"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yellow"/>
              </w:rPr>
              <w:t>Réduction/augmentation</w:t>
            </w:r>
            <w:r>
              <w:rPr>
                <w:rFonts w:ascii="Arial" w:hAnsi="Arial"/>
                <w:sz w:val="24"/>
              </w:rPr>
              <w:t xml:space="preserve"> de </w:t>
            </w:r>
            <w:r>
              <w:rPr>
                <w:rFonts w:ascii="Arial" w:hAnsi="Arial"/>
                <w:sz w:val="24"/>
                <w:highlight w:val="yellow"/>
              </w:rPr>
              <w:t>XX</w:t>
            </w:r>
            <w:r>
              <w:rPr>
                <w:rFonts w:ascii="Arial" w:hAnsi="Arial"/>
                <w:sz w:val="24"/>
              </w:rPr>
              <w:t xml:space="preserve"> % </w:t>
            </w:r>
            <w:r>
              <w:rPr>
                <w:rFonts w:ascii="Arial" w:hAnsi="Arial"/>
                <w:sz w:val="24"/>
                <w:highlight w:val="yellow"/>
              </w:rPr>
              <w:t>observée/estimée/inférée/</w:t>
            </w:r>
            <w:r w:rsidR="0040266F">
              <w:rPr>
                <w:rFonts w:ascii="Arial" w:hAnsi="Arial"/>
                <w:sz w:val="24"/>
                <w:highlight w:val="yellow"/>
              </w:rPr>
              <w:t xml:space="preserve"> </w:t>
            </w:r>
            <w:r>
              <w:rPr>
                <w:rFonts w:ascii="Arial" w:hAnsi="Arial"/>
                <w:sz w:val="24"/>
                <w:highlight w:val="yellow"/>
              </w:rPr>
              <w:t>prévue</w:t>
            </w:r>
            <w:r>
              <w:rPr>
                <w:rFonts w:ascii="Arial" w:hAnsi="Arial"/>
                <w:sz w:val="24"/>
              </w:rPr>
              <w:t xml:space="preserve"> sur </w:t>
            </w:r>
            <w:r>
              <w:rPr>
                <w:rFonts w:ascii="Arial" w:hAnsi="Arial"/>
                <w:sz w:val="24"/>
                <w:highlight w:val="yellow"/>
              </w:rPr>
              <w:t>3 générations ou 10 ans</w:t>
            </w:r>
            <w:r>
              <w:rPr>
                <w:rFonts w:ascii="Arial" w:hAnsi="Arial"/>
                <w:sz w:val="24"/>
              </w:rPr>
              <w:t xml:space="preserve"> (</w:t>
            </w:r>
            <w:r>
              <w:rPr>
                <w:rFonts w:ascii="Arial" w:hAnsi="Arial"/>
                <w:sz w:val="24"/>
                <w:highlight w:val="yellow"/>
              </w:rPr>
              <w:t>XXXX</w:t>
            </w:r>
            <w:r>
              <w:rPr>
                <w:rFonts w:ascii="Arial" w:hAnsi="Arial"/>
                <w:sz w:val="24"/>
              </w:rPr>
              <w:t>-20</w:t>
            </w:r>
            <w:r>
              <w:rPr>
                <w:rFonts w:ascii="Arial" w:hAnsi="Arial"/>
                <w:sz w:val="24"/>
                <w:highlight w:val="yellow"/>
              </w:rPr>
              <w:t>XX</w:t>
            </w:r>
            <w:r>
              <w:rPr>
                <w:rFonts w:ascii="Arial" w:hAnsi="Arial"/>
                <w:sz w:val="24"/>
              </w:rPr>
              <w:t xml:space="preserve">) </w:t>
            </w:r>
            <w:r>
              <w:rPr>
                <w:rFonts w:ascii="Arial" w:hAnsi="Arial"/>
                <w:sz w:val="24"/>
                <w:highlight w:val="green"/>
              </w:rPr>
              <w:t>ou « inconnu »</w:t>
            </w:r>
            <w:r>
              <w:rPr>
                <w:rFonts w:ascii="Arial" w:hAnsi="Arial"/>
                <w:sz w:val="24"/>
              </w:rPr>
              <w:t xml:space="preserve"> d’après </w:t>
            </w:r>
            <w:r>
              <w:rPr>
                <w:rFonts w:ascii="Arial" w:hAnsi="Arial"/>
                <w:sz w:val="24"/>
                <w:highlight w:val="yellow"/>
              </w:rPr>
              <w:t>source de données principale</w:t>
            </w:r>
            <w:r>
              <w:rPr>
                <w:rFonts w:ascii="Arial" w:hAnsi="Arial"/>
                <w:sz w:val="24"/>
              </w:rPr>
              <w:t xml:space="preserve"> </w:t>
            </w:r>
            <w:r>
              <w:rPr>
                <w:rFonts w:ascii="Arial" w:hAnsi="Arial"/>
                <w:sz w:val="24"/>
                <w:highlight w:val="green"/>
              </w:rPr>
              <w:t>ou expliquez brièvement pourquoi l’estimation est inconnue</w:t>
            </w:r>
          </w:p>
        </w:tc>
        <w:tc>
          <w:tcPr>
            <w:tcW w:w="1360" w:type="pct"/>
            <w:tcBorders>
              <w:top w:val="single" w:sz="6" w:space="0" w:color="auto"/>
              <w:left w:val="single" w:sz="6" w:space="0" w:color="auto"/>
              <w:bottom w:val="single" w:sz="4" w:space="0" w:color="auto"/>
              <w:right w:val="single" w:sz="6" w:space="0" w:color="auto"/>
            </w:tcBorders>
          </w:tcPr>
          <w:p w14:paraId="237699CF" w14:textId="77777777"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yellow"/>
              </w:rPr>
              <w:t>Réduction/augmentation</w:t>
            </w:r>
            <w:r>
              <w:rPr>
                <w:rFonts w:ascii="Arial" w:hAnsi="Arial"/>
                <w:sz w:val="24"/>
              </w:rPr>
              <w:t xml:space="preserve"> de </w:t>
            </w:r>
            <w:r>
              <w:rPr>
                <w:rFonts w:ascii="Arial" w:hAnsi="Arial"/>
                <w:sz w:val="24"/>
                <w:highlight w:val="yellow"/>
              </w:rPr>
              <w:t>XX</w:t>
            </w:r>
            <w:r>
              <w:rPr>
                <w:rFonts w:ascii="Arial" w:hAnsi="Arial"/>
                <w:sz w:val="24"/>
              </w:rPr>
              <w:t xml:space="preserve"> % </w:t>
            </w:r>
            <w:r>
              <w:rPr>
                <w:rFonts w:ascii="Arial" w:hAnsi="Arial"/>
                <w:sz w:val="24"/>
                <w:highlight w:val="yellow"/>
              </w:rPr>
              <w:t xml:space="preserve">observée/estimée/inférée/prévue </w:t>
            </w:r>
            <w:r w:rsidRPr="001B46FD">
              <w:rPr>
                <w:rFonts w:ascii="Arial" w:hAnsi="Arial"/>
                <w:sz w:val="24"/>
              </w:rPr>
              <w:t xml:space="preserve">sur </w:t>
            </w:r>
            <w:r>
              <w:rPr>
                <w:rFonts w:ascii="Arial" w:hAnsi="Arial"/>
                <w:sz w:val="24"/>
                <w:highlight w:val="yellow"/>
              </w:rPr>
              <w:t>3 générations ou 10 ans</w:t>
            </w:r>
            <w:r>
              <w:rPr>
                <w:rFonts w:ascii="Arial" w:hAnsi="Arial"/>
                <w:sz w:val="24"/>
              </w:rPr>
              <w:t xml:space="preserve"> (</w:t>
            </w:r>
            <w:r>
              <w:rPr>
                <w:rFonts w:ascii="Arial" w:hAnsi="Arial"/>
                <w:sz w:val="24"/>
                <w:highlight w:val="yellow"/>
              </w:rPr>
              <w:t>XXXX</w:t>
            </w:r>
            <w:r>
              <w:rPr>
                <w:rFonts w:ascii="Arial" w:hAnsi="Arial"/>
                <w:sz w:val="24"/>
              </w:rPr>
              <w:t>-20</w:t>
            </w:r>
            <w:r>
              <w:rPr>
                <w:rFonts w:ascii="Arial" w:hAnsi="Arial"/>
                <w:sz w:val="24"/>
                <w:highlight w:val="yellow"/>
              </w:rPr>
              <w:t>XX</w:t>
            </w:r>
            <w:r>
              <w:rPr>
                <w:rFonts w:ascii="Arial" w:hAnsi="Arial"/>
                <w:sz w:val="24"/>
              </w:rPr>
              <w:t xml:space="preserve">) </w:t>
            </w:r>
            <w:r>
              <w:rPr>
                <w:rFonts w:ascii="Arial" w:hAnsi="Arial"/>
                <w:sz w:val="24"/>
                <w:highlight w:val="green"/>
              </w:rPr>
              <w:t>ou « inconnu »</w:t>
            </w:r>
            <w:r>
              <w:rPr>
                <w:rFonts w:ascii="Arial" w:hAnsi="Arial"/>
                <w:sz w:val="24"/>
              </w:rPr>
              <w:t xml:space="preserve"> d’après </w:t>
            </w:r>
            <w:r>
              <w:rPr>
                <w:rFonts w:ascii="Arial" w:hAnsi="Arial"/>
                <w:sz w:val="24"/>
                <w:highlight w:val="yellow"/>
              </w:rPr>
              <w:t>source de données principale</w:t>
            </w:r>
            <w:r>
              <w:rPr>
                <w:rFonts w:ascii="Arial" w:hAnsi="Arial"/>
                <w:sz w:val="24"/>
              </w:rPr>
              <w:t xml:space="preserve"> </w:t>
            </w:r>
            <w:r>
              <w:rPr>
                <w:rFonts w:ascii="Arial" w:hAnsi="Arial"/>
                <w:sz w:val="24"/>
                <w:highlight w:val="green"/>
              </w:rPr>
              <w:t>ou expliquez brièvement pourquoi l’estimation est inconnue</w:t>
            </w:r>
          </w:p>
        </w:tc>
      </w:tr>
      <w:tr w:rsidR="00F6124C" w:rsidRPr="001C55E8" w14:paraId="52B2E8FF" w14:textId="77777777" w:rsidTr="005C3C39">
        <w:trPr>
          <w:cantSplit/>
        </w:trPr>
        <w:tc>
          <w:tcPr>
            <w:tcW w:w="259" w:type="pct"/>
            <w:tcBorders>
              <w:top w:val="single" w:sz="4" w:space="0" w:color="auto"/>
              <w:left w:val="single" w:sz="6" w:space="0" w:color="auto"/>
              <w:bottom w:val="single" w:sz="6" w:space="0" w:color="auto"/>
              <w:right w:val="single" w:sz="6" w:space="0" w:color="auto"/>
            </w:tcBorders>
          </w:tcPr>
          <w:p w14:paraId="0A5C7E9F"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6.</w:t>
            </w:r>
          </w:p>
        </w:tc>
        <w:tc>
          <w:tcPr>
            <w:tcW w:w="1816" w:type="pct"/>
            <w:tcBorders>
              <w:top w:val="single" w:sz="4" w:space="0" w:color="auto"/>
              <w:left w:val="single" w:sz="6" w:space="0" w:color="auto"/>
              <w:bottom w:val="single" w:sz="6" w:space="0" w:color="auto"/>
              <w:right w:val="single" w:sz="6" w:space="0" w:color="auto"/>
            </w:tcBorders>
          </w:tcPr>
          <w:p w14:paraId="1972429A" w14:textId="7ECADD66" w:rsidR="001C55E8" w:rsidRPr="001C55E8" w:rsidRDefault="001C55E8" w:rsidP="001C55E8">
            <w:pPr>
              <w:widowControl w:val="0"/>
              <w:spacing w:after="0" w:line="240" w:lineRule="auto"/>
              <w:rPr>
                <w:rFonts w:ascii="Arial" w:eastAsia="Times New Roman" w:hAnsi="Arial" w:cs="Arial"/>
                <w:sz w:val="24"/>
                <w:szCs w:val="24"/>
              </w:rPr>
            </w:pPr>
            <w:r w:rsidRPr="00110695">
              <w:rPr>
                <w:rFonts w:ascii="Arial" w:hAnsi="Arial"/>
                <w:sz w:val="24"/>
              </w:rPr>
              <w:t>Pourcentage [prévu, inféré ou présumé] [de réduction ou d’augmentation] du nombre total d’individus matures au cours des 10 prochaines années [ou 3 prochaines générations, selon la période la plus longue, jusqu’à un maximum de 100 ans]</w:t>
            </w:r>
          </w:p>
        </w:tc>
        <w:tc>
          <w:tcPr>
            <w:tcW w:w="1565" w:type="pct"/>
            <w:tcBorders>
              <w:top w:val="single" w:sz="4" w:space="0" w:color="auto"/>
              <w:left w:val="single" w:sz="6" w:space="0" w:color="auto"/>
              <w:bottom w:val="single" w:sz="6" w:space="0" w:color="auto"/>
              <w:right w:val="single" w:sz="6" w:space="0" w:color="auto"/>
            </w:tcBorders>
          </w:tcPr>
          <w:p w14:paraId="4F71C132" w14:textId="479C8345"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yellow"/>
              </w:rPr>
              <w:t>Réduction/augmentation</w:t>
            </w:r>
            <w:r>
              <w:rPr>
                <w:rFonts w:ascii="Arial" w:hAnsi="Arial"/>
                <w:sz w:val="24"/>
              </w:rPr>
              <w:t xml:space="preserve"> de </w:t>
            </w:r>
            <w:r>
              <w:rPr>
                <w:rFonts w:ascii="Arial" w:hAnsi="Arial"/>
                <w:sz w:val="24"/>
                <w:highlight w:val="yellow"/>
              </w:rPr>
              <w:t>XX</w:t>
            </w:r>
            <w:r>
              <w:rPr>
                <w:rFonts w:ascii="Arial" w:hAnsi="Arial"/>
                <w:sz w:val="24"/>
              </w:rPr>
              <w:t xml:space="preserve"> % </w:t>
            </w:r>
            <w:r>
              <w:rPr>
                <w:rFonts w:ascii="Arial" w:hAnsi="Arial"/>
                <w:sz w:val="24"/>
                <w:highlight w:val="yellow"/>
              </w:rPr>
              <w:t>prévue/inférée/présumée</w:t>
            </w:r>
            <w:r>
              <w:rPr>
                <w:rFonts w:ascii="Arial" w:hAnsi="Arial"/>
                <w:sz w:val="24"/>
              </w:rPr>
              <w:t xml:space="preserve"> sur </w:t>
            </w:r>
            <w:r>
              <w:rPr>
                <w:rFonts w:ascii="Arial" w:hAnsi="Arial"/>
                <w:sz w:val="24"/>
                <w:highlight w:val="yellow"/>
              </w:rPr>
              <w:t>3 générations ou 10 ans</w:t>
            </w:r>
            <w:r>
              <w:rPr>
                <w:rFonts w:ascii="Arial" w:hAnsi="Arial"/>
                <w:sz w:val="24"/>
              </w:rPr>
              <w:t xml:space="preserve"> (20</w:t>
            </w:r>
            <w:r>
              <w:rPr>
                <w:rFonts w:ascii="Arial" w:hAnsi="Arial"/>
                <w:sz w:val="24"/>
                <w:highlight w:val="yellow"/>
              </w:rPr>
              <w:t>XX</w:t>
            </w:r>
            <w:r>
              <w:rPr>
                <w:rFonts w:ascii="Arial" w:hAnsi="Arial"/>
                <w:sz w:val="24"/>
              </w:rPr>
              <w:t>-20</w:t>
            </w:r>
            <w:r>
              <w:rPr>
                <w:rFonts w:ascii="Arial" w:hAnsi="Arial"/>
                <w:sz w:val="24"/>
                <w:highlight w:val="yellow"/>
              </w:rPr>
              <w:t>XX</w:t>
            </w:r>
            <w:r>
              <w:rPr>
                <w:rFonts w:ascii="Arial" w:hAnsi="Arial"/>
                <w:sz w:val="24"/>
              </w:rPr>
              <w:t xml:space="preserve">) </w:t>
            </w:r>
            <w:r>
              <w:rPr>
                <w:rFonts w:ascii="Arial" w:hAnsi="Arial"/>
                <w:sz w:val="24"/>
                <w:highlight w:val="green"/>
              </w:rPr>
              <w:t>ou « inconnu »</w:t>
            </w:r>
            <w:r>
              <w:rPr>
                <w:rFonts w:ascii="Arial" w:hAnsi="Arial"/>
                <w:sz w:val="24"/>
              </w:rPr>
              <w:t xml:space="preserve"> d’après </w:t>
            </w:r>
            <w:r>
              <w:rPr>
                <w:rFonts w:ascii="Arial" w:hAnsi="Arial"/>
                <w:sz w:val="24"/>
                <w:highlight w:val="yellow"/>
              </w:rPr>
              <w:t>source de données principale</w:t>
            </w:r>
            <w:r>
              <w:rPr>
                <w:rFonts w:ascii="Arial" w:hAnsi="Arial"/>
                <w:sz w:val="24"/>
              </w:rPr>
              <w:t xml:space="preserve"> </w:t>
            </w:r>
            <w:r>
              <w:rPr>
                <w:rFonts w:ascii="Arial" w:hAnsi="Arial"/>
                <w:sz w:val="24"/>
                <w:highlight w:val="green"/>
              </w:rPr>
              <w:t>ou expliquez brièvement pourquoi l’estimation est inconnue</w:t>
            </w:r>
          </w:p>
        </w:tc>
        <w:tc>
          <w:tcPr>
            <w:tcW w:w="1360" w:type="pct"/>
            <w:tcBorders>
              <w:top w:val="single" w:sz="4" w:space="0" w:color="auto"/>
              <w:left w:val="single" w:sz="6" w:space="0" w:color="auto"/>
              <w:bottom w:val="single" w:sz="6" w:space="0" w:color="auto"/>
              <w:right w:val="single" w:sz="6" w:space="0" w:color="auto"/>
            </w:tcBorders>
          </w:tcPr>
          <w:p w14:paraId="5A0D7E4B" w14:textId="3E28465C"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yellow"/>
              </w:rPr>
              <w:t>Réduction/augmentation</w:t>
            </w:r>
            <w:r>
              <w:rPr>
                <w:rFonts w:ascii="Arial" w:hAnsi="Arial"/>
                <w:sz w:val="24"/>
              </w:rPr>
              <w:t xml:space="preserve"> de </w:t>
            </w:r>
            <w:r>
              <w:rPr>
                <w:rFonts w:ascii="Arial" w:hAnsi="Arial"/>
                <w:sz w:val="24"/>
                <w:highlight w:val="yellow"/>
              </w:rPr>
              <w:t>XX</w:t>
            </w:r>
            <w:r>
              <w:rPr>
                <w:rFonts w:ascii="Arial" w:hAnsi="Arial"/>
                <w:sz w:val="24"/>
              </w:rPr>
              <w:t xml:space="preserve"> % </w:t>
            </w:r>
            <w:r>
              <w:rPr>
                <w:rFonts w:ascii="Arial" w:hAnsi="Arial"/>
                <w:sz w:val="24"/>
                <w:highlight w:val="yellow"/>
              </w:rPr>
              <w:t>prévue/inférée/présumée</w:t>
            </w:r>
            <w:r>
              <w:rPr>
                <w:rFonts w:ascii="Arial" w:hAnsi="Arial"/>
                <w:sz w:val="24"/>
              </w:rPr>
              <w:t xml:space="preserve"> sur </w:t>
            </w:r>
            <w:r>
              <w:rPr>
                <w:rFonts w:ascii="Arial" w:hAnsi="Arial"/>
                <w:sz w:val="24"/>
                <w:highlight w:val="yellow"/>
              </w:rPr>
              <w:t>3 générations ou 10</w:t>
            </w:r>
            <w:r w:rsidR="0062676D">
              <w:rPr>
                <w:rFonts w:ascii="Arial" w:hAnsi="Arial"/>
                <w:sz w:val="24"/>
                <w:highlight w:val="yellow"/>
              </w:rPr>
              <w:t> </w:t>
            </w:r>
            <w:r>
              <w:rPr>
                <w:rFonts w:ascii="Arial" w:hAnsi="Arial"/>
                <w:sz w:val="24"/>
                <w:highlight w:val="yellow"/>
              </w:rPr>
              <w:t>ans</w:t>
            </w:r>
            <w:r>
              <w:rPr>
                <w:rFonts w:ascii="Arial" w:hAnsi="Arial"/>
                <w:sz w:val="24"/>
              </w:rPr>
              <w:t xml:space="preserve"> (20</w:t>
            </w:r>
            <w:r>
              <w:rPr>
                <w:rFonts w:ascii="Arial" w:hAnsi="Arial"/>
                <w:sz w:val="24"/>
                <w:highlight w:val="yellow"/>
              </w:rPr>
              <w:t>XX</w:t>
            </w:r>
            <w:r>
              <w:rPr>
                <w:rFonts w:ascii="Arial" w:hAnsi="Arial"/>
                <w:sz w:val="24"/>
              </w:rPr>
              <w:t>-20</w:t>
            </w:r>
            <w:r>
              <w:rPr>
                <w:rFonts w:ascii="Arial" w:hAnsi="Arial"/>
                <w:sz w:val="24"/>
                <w:highlight w:val="yellow"/>
              </w:rPr>
              <w:t>XX</w:t>
            </w:r>
            <w:r>
              <w:rPr>
                <w:rFonts w:ascii="Arial" w:hAnsi="Arial"/>
                <w:sz w:val="24"/>
              </w:rPr>
              <w:t xml:space="preserve">) </w:t>
            </w:r>
            <w:r>
              <w:rPr>
                <w:rFonts w:ascii="Arial" w:hAnsi="Arial"/>
                <w:sz w:val="24"/>
                <w:highlight w:val="green"/>
              </w:rPr>
              <w:t>ou « inconnu »</w:t>
            </w:r>
            <w:r>
              <w:rPr>
                <w:rFonts w:ascii="Arial" w:hAnsi="Arial"/>
                <w:sz w:val="24"/>
              </w:rPr>
              <w:t xml:space="preserve"> d’après </w:t>
            </w:r>
            <w:r>
              <w:rPr>
                <w:rFonts w:ascii="Arial" w:hAnsi="Arial"/>
                <w:sz w:val="24"/>
                <w:highlight w:val="yellow"/>
              </w:rPr>
              <w:t>source de données principale</w:t>
            </w:r>
            <w:r>
              <w:rPr>
                <w:rFonts w:ascii="Arial" w:hAnsi="Arial"/>
                <w:sz w:val="24"/>
              </w:rPr>
              <w:t xml:space="preserve"> </w:t>
            </w:r>
            <w:r>
              <w:rPr>
                <w:rFonts w:ascii="Arial" w:hAnsi="Arial"/>
                <w:sz w:val="24"/>
                <w:highlight w:val="green"/>
              </w:rPr>
              <w:t>ou expliquez brièvement pourquoi l’estimation est inconnue</w:t>
            </w:r>
          </w:p>
        </w:tc>
      </w:tr>
      <w:tr w:rsidR="00F6124C" w:rsidRPr="001C55E8" w14:paraId="19C658A6" w14:textId="77777777" w:rsidTr="005C3C39">
        <w:trPr>
          <w:cantSplit/>
        </w:trPr>
        <w:tc>
          <w:tcPr>
            <w:tcW w:w="259" w:type="pct"/>
            <w:tcBorders>
              <w:top w:val="single" w:sz="6" w:space="0" w:color="auto"/>
              <w:left w:val="single" w:sz="6" w:space="0" w:color="auto"/>
              <w:bottom w:val="single" w:sz="6" w:space="0" w:color="auto"/>
              <w:right w:val="single" w:sz="6" w:space="0" w:color="auto"/>
            </w:tcBorders>
          </w:tcPr>
          <w:p w14:paraId="34A1721A"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lastRenderedPageBreak/>
              <w:t>7.</w:t>
            </w:r>
          </w:p>
        </w:tc>
        <w:tc>
          <w:tcPr>
            <w:tcW w:w="1816" w:type="pct"/>
            <w:tcBorders>
              <w:top w:val="single" w:sz="6" w:space="0" w:color="auto"/>
              <w:left w:val="single" w:sz="6" w:space="0" w:color="auto"/>
              <w:bottom w:val="single" w:sz="6" w:space="0" w:color="auto"/>
              <w:right w:val="single" w:sz="6" w:space="0" w:color="auto"/>
            </w:tcBorders>
          </w:tcPr>
          <w:p w14:paraId="30A325C4"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Pourcentage [observé, estimé, inféré, prévu ou présumé] [de réduction ou d’augmentation] du nombre total d’individus matures au cours de toute période de [10 ans ou 3 générations, selon la période la plus longue, jusqu’à un maximum de 100 ans] commençant dans le passé et se terminant dans le futur.</w:t>
            </w:r>
          </w:p>
        </w:tc>
        <w:tc>
          <w:tcPr>
            <w:tcW w:w="1565" w:type="pct"/>
            <w:tcBorders>
              <w:top w:val="single" w:sz="6" w:space="0" w:color="auto"/>
              <w:left w:val="single" w:sz="6" w:space="0" w:color="auto"/>
              <w:bottom w:val="single" w:sz="6" w:space="0" w:color="auto"/>
              <w:right w:val="single" w:sz="6" w:space="0" w:color="auto"/>
            </w:tcBorders>
          </w:tcPr>
          <w:p w14:paraId="7DEC8D44" w14:textId="0F1E5DDD"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yellow"/>
              </w:rPr>
              <w:t>Réduction/augmentation</w:t>
            </w:r>
            <w:r>
              <w:rPr>
                <w:rFonts w:ascii="Arial" w:hAnsi="Arial"/>
                <w:sz w:val="24"/>
              </w:rPr>
              <w:t xml:space="preserve"> de </w:t>
            </w:r>
            <w:r>
              <w:rPr>
                <w:rFonts w:ascii="Arial" w:hAnsi="Arial"/>
                <w:sz w:val="24"/>
                <w:highlight w:val="yellow"/>
              </w:rPr>
              <w:t>XX</w:t>
            </w:r>
            <w:r>
              <w:rPr>
                <w:rFonts w:ascii="Arial" w:hAnsi="Arial"/>
                <w:sz w:val="24"/>
              </w:rPr>
              <w:t xml:space="preserve"> % </w:t>
            </w:r>
            <w:r>
              <w:rPr>
                <w:rFonts w:ascii="Arial" w:hAnsi="Arial"/>
                <w:sz w:val="24"/>
                <w:highlight w:val="yellow"/>
              </w:rPr>
              <w:t>observée/estimée/inférée/prévue/présumée</w:t>
            </w:r>
            <w:r>
              <w:rPr>
                <w:rFonts w:ascii="Arial" w:hAnsi="Arial"/>
                <w:sz w:val="24"/>
              </w:rPr>
              <w:t xml:space="preserve"> sur </w:t>
            </w:r>
            <w:r>
              <w:rPr>
                <w:rFonts w:ascii="Arial" w:hAnsi="Arial"/>
                <w:sz w:val="24"/>
                <w:highlight w:val="yellow"/>
              </w:rPr>
              <w:t>3</w:t>
            </w:r>
            <w:r w:rsidR="001F0EDE">
              <w:rPr>
                <w:rFonts w:ascii="Arial" w:hAnsi="Arial"/>
                <w:sz w:val="24"/>
                <w:highlight w:val="yellow"/>
              </w:rPr>
              <w:t> </w:t>
            </w:r>
            <w:r>
              <w:rPr>
                <w:rFonts w:ascii="Arial" w:hAnsi="Arial"/>
                <w:sz w:val="24"/>
                <w:highlight w:val="yellow"/>
              </w:rPr>
              <w:t>générations ou 10 ans</w:t>
            </w:r>
            <w:r>
              <w:rPr>
                <w:rFonts w:ascii="Arial" w:hAnsi="Arial"/>
                <w:sz w:val="24"/>
              </w:rPr>
              <w:t xml:space="preserve"> (</w:t>
            </w:r>
            <w:r>
              <w:rPr>
                <w:rFonts w:ascii="Arial" w:hAnsi="Arial"/>
                <w:sz w:val="24"/>
                <w:highlight w:val="yellow"/>
              </w:rPr>
              <w:t>XXXX</w:t>
            </w:r>
            <w:r>
              <w:rPr>
                <w:rFonts w:ascii="Arial" w:hAnsi="Arial"/>
                <w:sz w:val="24"/>
              </w:rPr>
              <w:t>-20</w:t>
            </w:r>
            <w:r>
              <w:rPr>
                <w:rFonts w:ascii="Arial" w:hAnsi="Arial"/>
                <w:sz w:val="24"/>
                <w:highlight w:val="yellow"/>
              </w:rPr>
              <w:t>XX</w:t>
            </w:r>
            <w:r>
              <w:rPr>
                <w:rFonts w:ascii="Arial" w:hAnsi="Arial"/>
                <w:sz w:val="24"/>
              </w:rPr>
              <w:t xml:space="preserve">) </w:t>
            </w:r>
            <w:r>
              <w:rPr>
                <w:rFonts w:ascii="Arial" w:hAnsi="Arial"/>
                <w:sz w:val="24"/>
                <w:highlight w:val="green"/>
              </w:rPr>
              <w:t>ou « inconnu »</w:t>
            </w:r>
            <w:r>
              <w:rPr>
                <w:rFonts w:ascii="Arial" w:hAnsi="Arial"/>
                <w:sz w:val="24"/>
              </w:rPr>
              <w:t xml:space="preserve"> d’après </w:t>
            </w:r>
            <w:r>
              <w:rPr>
                <w:rFonts w:ascii="Arial" w:hAnsi="Arial"/>
                <w:sz w:val="24"/>
                <w:highlight w:val="yellow"/>
              </w:rPr>
              <w:t>source de données principale</w:t>
            </w:r>
            <w:r>
              <w:rPr>
                <w:rFonts w:ascii="Arial" w:hAnsi="Arial"/>
                <w:sz w:val="24"/>
              </w:rPr>
              <w:t xml:space="preserve"> </w:t>
            </w:r>
            <w:r>
              <w:rPr>
                <w:rFonts w:ascii="Arial" w:hAnsi="Arial"/>
                <w:sz w:val="24"/>
                <w:highlight w:val="green"/>
              </w:rPr>
              <w:t>ou expliquez brièvement pourquoi l’estimation est inconnue</w:t>
            </w:r>
            <w:r>
              <w:rPr>
                <w:rFonts w:ascii="Arial" w:hAnsi="Arial"/>
                <w:sz w:val="24"/>
              </w:rPr>
              <w:t xml:space="preserve"> </w:t>
            </w:r>
          </w:p>
        </w:tc>
        <w:tc>
          <w:tcPr>
            <w:tcW w:w="1360" w:type="pct"/>
            <w:tcBorders>
              <w:top w:val="single" w:sz="6" w:space="0" w:color="auto"/>
              <w:left w:val="single" w:sz="6" w:space="0" w:color="auto"/>
              <w:bottom w:val="single" w:sz="6" w:space="0" w:color="auto"/>
              <w:right w:val="single" w:sz="6" w:space="0" w:color="auto"/>
            </w:tcBorders>
          </w:tcPr>
          <w:p w14:paraId="76F46B53" w14:textId="736C26FC"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yellow"/>
              </w:rPr>
              <w:t>Réduction/augmentation</w:t>
            </w:r>
            <w:r>
              <w:rPr>
                <w:rFonts w:ascii="Arial" w:hAnsi="Arial"/>
                <w:sz w:val="24"/>
              </w:rPr>
              <w:t xml:space="preserve"> de </w:t>
            </w:r>
            <w:r>
              <w:rPr>
                <w:rFonts w:ascii="Arial" w:hAnsi="Arial"/>
                <w:sz w:val="24"/>
                <w:highlight w:val="yellow"/>
              </w:rPr>
              <w:t>XX</w:t>
            </w:r>
            <w:r>
              <w:rPr>
                <w:rFonts w:ascii="Arial" w:hAnsi="Arial"/>
                <w:sz w:val="24"/>
              </w:rPr>
              <w:t xml:space="preserve"> % </w:t>
            </w:r>
            <w:r>
              <w:rPr>
                <w:rFonts w:ascii="Arial" w:hAnsi="Arial"/>
                <w:sz w:val="24"/>
                <w:highlight w:val="yellow"/>
              </w:rPr>
              <w:t>observée/estimée/inférée/prévue/présumée</w:t>
            </w:r>
            <w:r>
              <w:rPr>
                <w:rFonts w:ascii="Arial" w:hAnsi="Arial"/>
                <w:sz w:val="24"/>
              </w:rPr>
              <w:t xml:space="preserve"> sur </w:t>
            </w:r>
            <w:r>
              <w:rPr>
                <w:rFonts w:ascii="Arial" w:hAnsi="Arial"/>
                <w:sz w:val="24"/>
                <w:highlight w:val="yellow"/>
              </w:rPr>
              <w:t>3</w:t>
            </w:r>
            <w:r w:rsidR="001F0EDE">
              <w:rPr>
                <w:rFonts w:ascii="Arial" w:hAnsi="Arial"/>
                <w:sz w:val="24"/>
                <w:highlight w:val="yellow"/>
              </w:rPr>
              <w:t> </w:t>
            </w:r>
            <w:r>
              <w:rPr>
                <w:rFonts w:ascii="Arial" w:hAnsi="Arial"/>
                <w:sz w:val="24"/>
                <w:highlight w:val="yellow"/>
              </w:rPr>
              <w:t>générations ou 10 ans</w:t>
            </w:r>
            <w:r>
              <w:rPr>
                <w:rFonts w:ascii="Arial" w:hAnsi="Arial"/>
                <w:sz w:val="24"/>
              </w:rPr>
              <w:t xml:space="preserve"> (</w:t>
            </w:r>
            <w:r>
              <w:rPr>
                <w:rFonts w:ascii="Arial" w:hAnsi="Arial"/>
                <w:sz w:val="24"/>
                <w:highlight w:val="yellow"/>
              </w:rPr>
              <w:t>XXXX</w:t>
            </w:r>
            <w:r>
              <w:rPr>
                <w:rFonts w:ascii="Arial" w:hAnsi="Arial"/>
                <w:sz w:val="24"/>
              </w:rPr>
              <w:t>-20</w:t>
            </w:r>
            <w:r>
              <w:rPr>
                <w:rFonts w:ascii="Arial" w:hAnsi="Arial"/>
                <w:sz w:val="24"/>
                <w:highlight w:val="yellow"/>
              </w:rPr>
              <w:t>XX</w:t>
            </w:r>
            <w:r>
              <w:rPr>
                <w:rFonts w:ascii="Arial" w:hAnsi="Arial"/>
                <w:sz w:val="24"/>
              </w:rPr>
              <w:t xml:space="preserve">) </w:t>
            </w:r>
            <w:r>
              <w:rPr>
                <w:rFonts w:ascii="Arial" w:hAnsi="Arial"/>
                <w:sz w:val="24"/>
                <w:highlight w:val="green"/>
              </w:rPr>
              <w:t>ou « inconnu »</w:t>
            </w:r>
            <w:r>
              <w:rPr>
                <w:rFonts w:ascii="Arial" w:hAnsi="Arial"/>
                <w:sz w:val="24"/>
              </w:rPr>
              <w:t xml:space="preserve"> d’après </w:t>
            </w:r>
            <w:r>
              <w:rPr>
                <w:rFonts w:ascii="Arial" w:hAnsi="Arial"/>
                <w:sz w:val="24"/>
                <w:highlight w:val="yellow"/>
              </w:rPr>
              <w:t>source de données principale</w:t>
            </w:r>
            <w:r>
              <w:rPr>
                <w:rFonts w:ascii="Arial" w:hAnsi="Arial"/>
                <w:sz w:val="24"/>
              </w:rPr>
              <w:t xml:space="preserve"> </w:t>
            </w:r>
            <w:r>
              <w:rPr>
                <w:rFonts w:ascii="Arial" w:hAnsi="Arial"/>
                <w:sz w:val="24"/>
                <w:highlight w:val="green"/>
              </w:rPr>
              <w:t>ou expliquez brièvement pourquoi l’estimation est inconnue</w:t>
            </w:r>
            <w:r>
              <w:rPr>
                <w:rFonts w:ascii="Arial" w:hAnsi="Arial"/>
                <w:sz w:val="24"/>
              </w:rPr>
              <w:t xml:space="preserve"> </w:t>
            </w:r>
          </w:p>
        </w:tc>
      </w:tr>
      <w:tr w:rsidR="00F6124C" w:rsidRPr="001C55E8" w14:paraId="7F3D8004" w14:textId="77777777" w:rsidTr="005C3C39">
        <w:trPr>
          <w:cantSplit/>
        </w:trPr>
        <w:tc>
          <w:tcPr>
            <w:tcW w:w="259" w:type="pct"/>
            <w:tcBorders>
              <w:top w:val="single" w:sz="6" w:space="0" w:color="auto"/>
              <w:left w:val="single" w:sz="6" w:space="0" w:color="auto"/>
              <w:bottom w:val="single" w:sz="4" w:space="0" w:color="auto"/>
              <w:right w:val="single" w:sz="6" w:space="0" w:color="auto"/>
            </w:tcBorders>
          </w:tcPr>
          <w:p w14:paraId="694397C4"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8a.</w:t>
            </w:r>
          </w:p>
        </w:tc>
        <w:tc>
          <w:tcPr>
            <w:tcW w:w="1816" w:type="pct"/>
            <w:tcBorders>
              <w:top w:val="single" w:sz="6" w:space="0" w:color="auto"/>
              <w:left w:val="single" w:sz="6" w:space="0" w:color="auto"/>
              <w:bottom w:val="single" w:sz="4" w:space="0" w:color="auto"/>
              <w:right w:val="single" w:sz="6" w:space="0" w:color="auto"/>
            </w:tcBorders>
          </w:tcPr>
          <w:p w14:paraId="612234A2" w14:textId="5195E300" w:rsidR="001C55E8" w:rsidRPr="001C55E8" w:rsidRDefault="001C55E8" w:rsidP="005C5852">
            <w:pPr>
              <w:widowControl w:val="0"/>
              <w:spacing w:after="0" w:line="240" w:lineRule="auto"/>
              <w:rPr>
                <w:rFonts w:ascii="Arial" w:eastAsia="Times New Roman" w:hAnsi="Arial" w:cs="Arial"/>
                <w:sz w:val="24"/>
                <w:szCs w:val="24"/>
              </w:rPr>
            </w:pPr>
            <w:r>
              <w:rPr>
                <w:rFonts w:ascii="Arial" w:hAnsi="Arial"/>
                <w:sz w:val="24"/>
              </w:rPr>
              <w:t>Est</w:t>
            </w:r>
            <w:r>
              <w:rPr>
                <w:rFonts w:ascii="Arial" w:hAnsi="Arial"/>
                <w:sz w:val="24"/>
                <w:vertAlign w:val="superscript"/>
              </w:rPr>
              <w:noBreakHyphen/>
            </w:r>
            <w:r>
              <w:rPr>
                <w:rFonts w:ascii="Arial" w:hAnsi="Arial"/>
                <w:sz w:val="24"/>
              </w:rPr>
              <w:t>ce que les causes du déclin sont clairement réversibles?</w:t>
            </w:r>
          </w:p>
        </w:tc>
        <w:tc>
          <w:tcPr>
            <w:tcW w:w="1565" w:type="pct"/>
            <w:tcBorders>
              <w:top w:val="single" w:sz="6" w:space="0" w:color="auto"/>
              <w:left w:val="single" w:sz="6" w:space="0" w:color="auto"/>
              <w:bottom w:val="single" w:sz="6" w:space="0" w:color="auto"/>
              <w:right w:val="single" w:sz="6" w:space="0" w:color="auto"/>
            </w:tcBorders>
          </w:tcPr>
          <w:p w14:paraId="784A236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0" w:type="pct"/>
            <w:tcBorders>
              <w:top w:val="single" w:sz="6" w:space="0" w:color="auto"/>
              <w:left w:val="single" w:sz="6" w:space="0" w:color="auto"/>
              <w:bottom w:val="single" w:sz="6" w:space="0" w:color="auto"/>
              <w:right w:val="single" w:sz="6" w:space="0" w:color="auto"/>
            </w:tcBorders>
          </w:tcPr>
          <w:p w14:paraId="4F3D56F3"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F6124C" w:rsidRPr="001C55E8" w14:paraId="6CEF2BB1" w14:textId="77777777" w:rsidTr="005C3C39">
        <w:trPr>
          <w:cantSplit/>
        </w:trPr>
        <w:tc>
          <w:tcPr>
            <w:tcW w:w="259" w:type="pct"/>
            <w:tcBorders>
              <w:top w:val="single" w:sz="6" w:space="0" w:color="auto"/>
              <w:left w:val="single" w:sz="6" w:space="0" w:color="auto"/>
              <w:bottom w:val="single" w:sz="4" w:space="0" w:color="auto"/>
              <w:right w:val="single" w:sz="6" w:space="0" w:color="auto"/>
            </w:tcBorders>
          </w:tcPr>
          <w:p w14:paraId="75650E30"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8b.</w:t>
            </w:r>
          </w:p>
        </w:tc>
        <w:tc>
          <w:tcPr>
            <w:tcW w:w="1816" w:type="pct"/>
            <w:tcBorders>
              <w:top w:val="single" w:sz="6" w:space="0" w:color="auto"/>
              <w:left w:val="single" w:sz="6" w:space="0" w:color="auto"/>
              <w:bottom w:val="single" w:sz="4" w:space="0" w:color="auto"/>
              <w:right w:val="single" w:sz="6" w:space="0" w:color="auto"/>
            </w:tcBorders>
          </w:tcPr>
          <w:p w14:paraId="40DE47A4" w14:textId="339183CD" w:rsidR="001C55E8" w:rsidRPr="001C55E8" w:rsidRDefault="00F16489" w:rsidP="00131826">
            <w:pPr>
              <w:widowControl w:val="0"/>
              <w:spacing w:after="0" w:line="240" w:lineRule="auto"/>
              <w:rPr>
                <w:rFonts w:ascii="Arial" w:eastAsia="Times New Roman" w:hAnsi="Arial" w:cs="Arial"/>
                <w:sz w:val="24"/>
                <w:szCs w:val="24"/>
              </w:rPr>
            </w:pPr>
            <w:r>
              <w:rPr>
                <w:rFonts w:ascii="Arial" w:hAnsi="Arial"/>
                <w:sz w:val="24"/>
              </w:rPr>
              <w:t>Est-ce que les causes du déclin sont clairement comprises?</w:t>
            </w:r>
          </w:p>
        </w:tc>
        <w:tc>
          <w:tcPr>
            <w:tcW w:w="1565" w:type="pct"/>
            <w:tcBorders>
              <w:top w:val="single" w:sz="6" w:space="0" w:color="auto"/>
              <w:left w:val="single" w:sz="6" w:space="0" w:color="auto"/>
              <w:bottom w:val="single" w:sz="6" w:space="0" w:color="auto"/>
              <w:right w:val="single" w:sz="6" w:space="0" w:color="auto"/>
            </w:tcBorders>
          </w:tcPr>
          <w:p w14:paraId="2A6F3054"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0" w:type="pct"/>
            <w:tcBorders>
              <w:top w:val="single" w:sz="6" w:space="0" w:color="auto"/>
              <w:left w:val="single" w:sz="6" w:space="0" w:color="auto"/>
              <w:bottom w:val="single" w:sz="6" w:space="0" w:color="auto"/>
              <w:right w:val="single" w:sz="6" w:space="0" w:color="auto"/>
            </w:tcBorders>
          </w:tcPr>
          <w:p w14:paraId="069DC084"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F6124C" w:rsidRPr="001C55E8" w14:paraId="555BDF7D" w14:textId="77777777" w:rsidTr="005C3C39">
        <w:trPr>
          <w:cantSplit/>
          <w:trHeight w:val="461"/>
        </w:trPr>
        <w:tc>
          <w:tcPr>
            <w:tcW w:w="259" w:type="pct"/>
            <w:tcBorders>
              <w:top w:val="single" w:sz="6" w:space="0" w:color="auto"/>
              <w:left w:val="single" w:sz="6" w:space="0" w:color="auto"/>
              <w:bottom w:val="single" w:sz="4" w:space="0" w:color="auto"/>
              <w:right w:val="single" w:sz="6" w:space="0" w:color="auto"/>
            </w:tcBorders>
          </w:tcPr>
          <w:p w14:paraId="2E6C17CB"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8c.</w:t>
            </w:r>
          </w:p>
        </w:tc>
        <w:tc>
          <w:tcPr>
            <w:tcW w:w="1816" w:type="pct"/>
            <w:tcBorders>
              <w:top w:val="single" w:sz="6" w:space="0" w:color="auto"/>
              <w:left w:val="single" w:sz="6" w:space="0" w:color="auto"/>
              <w:bottom w:val="single" w:sz="4" w:space="0" w:color="auto"/>
              <w:right w:val="single" w:sz="6" w:space="0" w:color="auto"/>
            </w:tcBorders>
          </w:tcPr>
          <w:p w14:paraId="03D98F35" w14:textId="6A24BF7F" w:rsidR="001C55E8" w:rsidRPr="001C55E8" w:rsidRDefault="00F16489" w:rsidP="00F16489">
            <w:pPr>
              <w:widowControl w:val="0"/>
              <w:spacing w:after="0" w:line="240" w:lineRule="auto"/>
              <w:rPr>
                <w:rFonts w:ascii="Arial" w:eastAsia="Times New Roman" w:hAnsi="Arial" w:cs="Arial"/>
                <w:sz w:val="24"/>
                <w:szCs w:val="24"/>
              </w:rPr>
            </w:pPr>
            <w:r>
              <w:rPr>
                <w:rFonts w:ascii="Arial" w:hAnsi="Arial"/>
                <w:sz w:val="24"/>
              </w:rPr>
              <w:t>Est-ce que les causes du déclin ont effectivement cessé?</w:t>
            </w:r>
          </w:p>
        </w:tc>
        <w:tc>
          <w:tcPr>
            <w:tcW w:w="1565" w:type="pct"/>
            <w:tcBorders>
              <w:top w:val="single" w:sz="6" w:space="0" w:color="auto"/>
              <w:left w:val="single" w:sz="6" w:space="0" w:color="auto"/>
              <w:bottom w:val="single" w:sz="6" w:space="0" w:color="auto"/>
              <w:right w:val="single" w:sz="6" w:space="0" w:color="auto"/>
            </w:tcBorders>
          </w:tcPr>
          <w:p w14:paraId="4C578A2B"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0" w:type="pct"/>
            <w:tcBorders>
              <w:top w:val="single" w:sz="6" w:space="0" w:color="auto"/>
              <w:left w:val="single" w:sz="6" w:space="0" w:color="auto"/>
              <w:bottom w:val="single" w:sz="6" w:space="0" w:color="auto"/>
              <w:right w:val="single" w:sz="6" w:space="0" w:color="auto"/>
            </w:tcBorders>
          </w:tcPr>
          <w:p w14:paraId="555C6A03"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F6124C" w:rsidRPr="001C55E8" w14:paraId="635D11AA" w14:textId="77777777" w:rsidTr="005C3C39">
        <w:trPr>
          <w:cantSplit/>
        </w:trPr>
        <w:tc>
          <w:tcPr>
            <w:tcW w:w="259" w:type="pct"/>
            <w:tcBorders>
              <w:top w:val="single" w:sz="4" w:space="0" w:color="auto"/>
              <w:left w:val="single" w:sz="4" w:space="0" w:color="auto"/>
              <w:bottom w:val="single" w:sz="4" w:space="0" w:color="auto"/>
              <w:right w:val="single" w:sz="4" w:space="0" w:color="auto"/>
            </w:tcBorders>
          </w:tcPr>
          <w:p w14:paraId="4099958D" w14:textId="77777777" w:rsidR="001C55E8" w:rsidRPr="001C55E8" w:rsidRDefault="001C55E8" w:rsidP="001C55E8">
            <w:pPr>
              <w:widowControl w:val="0"/>
              <w:spacing w:after="0" w:line="240" w:lineRule="auto"/>
              <w:ind w:left="284" w:hanging="284"/>
              <w:rPr>
                <w:rFonts w:ascii="Arial" w:eastAsia="Times New Roman" w:hAnsi="Arial" w:cs="Arial"/>
                <w:sz w:val="24"/>
                <w:szCs w:val="20"/>
              </w:rPr>
            </w:pPr>
            <w:r>
              <w:rPr>
                <w:rFonts w:ascii="Arial" w:hAnsi="Arial"/>
                <w:sz w:val="24"/>
              </w:rPr>
              <w:t>9.</w:t>
            </w:r>
          </w:p>
        </w:tc>
        <w:tc>
          <w:tcPr>
            <w:tcW w:w="1816" w:type="pct"/>
            <w:tcBorders>
              <w:top w:val="single" w:sz="4" w:space="0" w:color="auto"/>
              <w:left w:val="single" w:sz="4" w:space="0" w:color="auto"/>
              <w:bottom w:val="single" w:sz="4" w:space="0" w:color="auto"/>
              <w:right w:val="single" w:sz="4" w:space="0" w:color="auto"/>
            </w:tcBorders>
          </w:tcPr>
          <w:p w14:paraId="5F0B2593"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des fluctuations extrêmes du nombre d’individus matures?</w:t>
            </w:r>
          </w:p>
        </w:tc>
        <w:tc>
          <w:tcPr>
            <w:tcW w:w="1565" w:type="pct"/>
            <w:tcBorders>
              <w:top w:val="single" w:sz="6" w:space="0" w:color="auto"/>
              <w:left w:val="single" w:sz="4" w:space="0" w:color="auto"/>
              <w:bottom w:val="single" w:sz="6" w:space="0" w:color="auto"/>
              <w:right w:val="single" w:sz="6" w:space="0" w:color="auto"/>
            </w:tcBorders>
          </w:tcPr>
          <w:p w14:paraId="49AD730F"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0" w:type="pct"/>
            <w:tcBorders>
              <w:top w:val="single" w:sz="6" w:space="0" w:color="auto"/>
              <w:left w:val="single" w:sz="4" w:space="0" w:color="auto"/>
              <w:bottom w:val="single" w:sz="6" w:space="0" w:color="auto"/>
              <w:right w:val="single" w:sz="6" w:space="0" w:color="auto"/>
            </w:tcBorders>
          </w:tcPr>
          <w:p w14:paraId="1E23ED8E"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bl>
    <w:p w14:paraId="047B7FA0"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10DBE0F0"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Explication des changements depuis l’évaluation précédente :</w:t>
      </w:r>
    </w:p>
    <w:p w14:paraId="5E51196C" w14:textId="77777777" w:rsidR="001C55E8" w:rsidRPr="002334BF" w:rsidRDefault="001C55E8" w:rsidP="001C55E8">
      <w:pPr>
        <w:widowControl w:val="0"/>
        <w:spacing w:after="0" w:line="240" w:lineRule="auto"/>
        <w:rPr>
          <w:rFonts w:ascii="Arial" w:eastAsia="Times New Roman" w:hAnsi="Arial" w:cs="Times New Roman"/>
          <w:b/>
          <w:sz w:val="24"/>
          <w:szCs w:val="24"/>
        </w:rPr>
      </w:pPr>
    </w:p>
    <w:p w14:paraId="684933F3" w14:textId="77777777" w:rsidR="001C55E8" w:rsidRPr="002334BF" w:rsidRDefault="001C55E8" w:rsidP="001C55E8">
      <w:pPr>
        <w:widowControl w:val="0"/>
        <w:spacing w:after="0" w:line="240" w:lineRule="auto"/>
        <w:rPr>
          <w:rFonts w:ascii="Arial" w:eastAsia="Times New Roman" w:hAnsi="Arial" w:cs="Times New Roman"/>
          <w:b/>
          <w:sz w:val="24"/>
          <w:szCs w:val="24"/>
        </w:rPr>
      </w:pPr>
    </w:p>
    <w:tbl>
      <w:tblPr>
        <w:tblW w:w="5000" w:type="pct"/>
        <w:tblCellMar>
          <w:left w:w="115" w:type="dxa"/>
          <w:right w:w="115" w:type="dxa"/>
        </w:tblCellMar>
        <w:tblLook w:val="0620" w:firstRow="1" w:lastRow="0" w:firstColumn="0" w:lastColumn="0" w:noHBand="1" w:noVBand="1"/>
      </w:tblPr>
      <w:tblGrid>
        <w:gridCol w:w="731"/>
        <w:gridCol w:w="3803"/>
        <w:gridCol w:w="2719"/>
        <w:gridCol w:w="2723"/>
      </w:tblGrid>
      <w:tr w:rsidR="001C55E8" w:rsidRPr="001C55E8" w14:paraId="527528F5" w14:textId="77777777" w:rsidTr="00BC3C96">
        <w:trPr>
          <w:cantSplit/>
        </w:trPr>
        <w:tc>
          <w:tcPr>
            <w:tcW w:w="2272" w:type="pct"/>
            <w:gridSpan w:val="2"/>
          </w:tcPr>
          <w:p w14:paraId="5B5AEACF"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b/>
                <w:sz w:val="24"/>
              </w:rPr>
              <w:t xml:space="preserve">Information sur la répartition </w:t>
            </w:r>
          </w:p>
        </w:tc>
        <w:tc>
          <w:tcPr>
            <w:tcW w:w="1363" w:type="pct"/>
          </w:tcPr>
          <w:p w14:paraId="49EEF8DD"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5" w:type="pct"/>
          </w:tcPr>
          <w:p w14:paraId="6FCE252D"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r>
      <w:tr w:rsidR="001C55E8" w:rsidRPr="001C55E8" w14:paraId="61A411CB"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73B11159"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906" w:type="pct"/>
            <w:tcBorders>
              <w:top w:val="single" w:sz="6" w:space="0" w:color="auto"/>
              <w:left w:val="single" w:sz="6" w:space="0" w:color="auto"/>
              <w:bottom w:val="single" w:sz="4" w:space="0" w:color="auto"/>
              <w:right w:val="single" w:sz="6" w:space="0" w:color="auto"/>
            </w:tcBorders>
          </w:tcPr>
          <w:p w14:paraId="6AF37512"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3" w:type="pct"/>
            <w:tcBorders>
              <w:top w:val="single" w:sz="6" w:space="0" w:color="auto"/>
              <w:left w:val="single" w:sz="6" w:space="0" w:color="auto"/>
              <w:bottom w:val="single" w:sz="6" w:space="0" w:color="auto"/>
              <w:right w:val="single" w:sz="6" w:space="0" w:color="auto"/>
            </w:tcBorders>
          </w:tcPr>
          <w:p w14:paraId="18DF298E"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précédente</w:t>
            </w:r>
          </w:p>
        </w:tc>
        <w:tc>
          <w:tcPr>
            <w:tcW w:w="1365" w:type="pct"/>
            <w:tcBorders>
              <w:top w:val="single" w:sz="6" w:space="0" w:color="auto"/>
              <w:left w:val="single" w:sz="6" w:space="0" w:color="auto"/>
              <w:bottom w:val="single" w:sz="6" w:space="0" w:color="auto"/>
              <w:right w:val="single" w:sz="6" w:space="0" w:color="auto"/>
            </w:tcBorders>
          </w:tcPr>
          <w:p w14:paraId="4449E35C"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actuelle</w:t>
            </w:r>
          </w:p>
        </w:tc>
      </w:tr>
      <w:tr w:rsidR="001C55E8" w:rsidRPr="001C55E8" w14:paraId="2CF7F09B" w14:textId="77777777" w:rsidTr="00BC3C96">
        <w:trPr>
          <w:cantSplit/>
        </w:trPr>
        <w:tc>
          <w:tcPr>
            <w:tcW w:w="366" w:type="pct"/>
            <w:tcBorders>
              <w:top w:val="single" w:sz="4" w:space="0" w:color="auto"/>
              <w:left w:val="single" w:sz="6" w:space="0" w:color="auto"/>
              <w:bottom w:val="single" w:sz="6" w:space="0" w:color="auto"/>
              <w:right w:val="single" w:sz="6" w:space="0" w:color="auto"/>
            </w:tcBorders>
          </w:tcPr>
          <w:p w14:paraId="6E4B7C9F"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10.</w:t>
            </w:r>
          </w:p>
        </w:tc>
        <w:tc>
          <w:tcPr>
            <w:tcW w:w="1906" w:type="pct"/>
            <w:tcBorders>
              <w:top w:val="single" w:sz="4" w:space="0" w:color="auto"/>
              <w:left w:val="single" w:sz="6" w:space="0" w:color="auto"/>
              <w:bottom w:val="single" w:sz="6" w:space="0" w:color="auto"/>
              <w:right w:val="single" w:sz="6" w:space="0" w:color="auto"/>
            </w:tcBorders>
          </w:tcPr>
          <w:p w14:paraId="60F8E4D5"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Superficie estimée de la zone d’occurrence</w:t>
            </w:r>
          </w:p>
        </w:tc>
        <w:tc>
          <w:tcPr>
            <w:tcW w:w="1363" w:type="pct"/>
            <w:tcBorders>
              <w:top w:val="single" w:sz="6" w:space="0" w:color="auto"/>
              <w:left w:val="single" w:sz="6" w:space="0" w:color="auto"/>
              <w:bottom w:val="single" w:sz="6" w:space="0" w:color="auto"/>
              <w:right w:val="single" w:sz="6" w:space="0" w:color="auto"/>
            </w:tcBorders>
          </w:tcPr>
          <w:p w14:paraId="476FAFFF" w14:textId="26076C0E"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estimation</w:t>
            </w:r>
            <w:r>
              <w:rPr>
                <w:rFonts w:ascii="Arial" w:hAnsi="Arial"/>
                <w:sz w:val="24"/>
              </w:rPr>
              <w:t xml:space="preserve"> km</w:t>
            </w:r>
            <w:r>
              <w:rPr>
                <w:rFonts w:ascii="Arial" w:hAnsi="Arial"/>
                <w:sz w:val="24"/>
                <w:vertAlign w:val="superscript"/>
              </w:rPr>
              <w:t>2</w:t>
            </w:r>
            <w:r>
              <w:rPr>
                <w:rFonts w:ascii="Arial" w:hAnsi="Arial"/>
                <w:sz w:val="24"/>
              </w:rPr>
              <w:t>,</w:t>
            </w:r>
            <w:r>
              <w:rPr>
                <w:rFonts w:ascii="Arial" w:hAnsi="Arial"/>
                <w:sz w:val="24"/>
                <w:highlight w:val="yellow"/>
              </w:rPr>
              <w:t xml:space="preserve"> valeur calculée selon la méthode du plus petit polygone convexe qui inclut toutes les occurrences connues, inférées ou prévues; </w:t>
            </w:r>
            <w:r>
              <w:rPr>
                <w:rFonts w:ascii="Arial" w:hAnsi="Arial"/>
                <w:sz w:val="24"/>
                <w:highlight w:val="green"/>
              </w:rPr>
              <w:t>précisez la période concernée (années)</w:t>
            </w:r>
          </w:p>
        </w:tc>
        <w:tc>
          <w:tcPr>
            <w:tcW w:w="1365" w:type="pct"/>
            <w:tcBorders>
              <w:top w:val="single" w:sz="6" w:space="0" w:color="auto"/>
              <w:left w:val="single" w:sz="6" w:space="0" w:color="auto"/>
              <w:bottom w:val="single" w:sz="6" w:space="0" w:color="auto"/>
              <w:right w:val="single" w:sz="6" w:space="0" w:color="auto"/>
            </w:tcBorders>
          </w:tcPr>
          <w:p w14:paraId="22BFA3B4" w14:textId="05C922F1"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estimation</w:t>
            </w:r>
            <w:r>
              <w:rPr>
                <w:rFonts w:ascii="Arial" w:hAnsi="Arial"/>
                <w:sz w:val="24"/>
              </w:rPr>
              <w:t xml:space="preserve"> km</w:t>
            </w:r>
            <w:r>
              <w:rPr>
                <w:rFonts w:ascii="Arial" w:hAnsi="Arial"/>
                <w:sz w:val="24"/>
                <w:vertAlign w:val="superscript"/>
              </w:rPr>
              <w:t>2</w:t>
            </w:r>
            <w:r>
              <w:rPr>
                <w:rFonts w:ascii="Arial" w:hAnsi="Arial"/>
                <w:sz w:val="24"/>
              </w:rPr>
              <w:t>,</w:t>
            </w:r>
            <w:r>
              <w:rPr>
                <w:rFonts w:ascii="Arial" w:hAnsi="Arial"/>
                <w:sz w:val="24"/>
                <w:highlight w:val="yellow"/>
              </w:rPr>
              <w:t xml:space="preserve"> valeur calculée selon la méthode du plus petit polygone convexe qui inclut toutes les occurrences connues, inférées ou prévues; </w:t>
            </w:r>
            <w:r>
              <w:rPr>
                <w:rFonts w:ascii="Arial" w:hAnsi="Arial"/>
                <w:sz w:val="24"/>
                <w:highlight w:val="green"/>
              </w:rPr>
              <w:t>précisez la période concernée (années)</w:t>
            </w:r>
          </w:p>
        </w:tc>
      </w:tr>
      <w:tr w:rsidR="001C55E8" w:rsidRPr="001C55E8" w14:paraId="5CFD5F9F"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3ED63756"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11.</w:t>
            </w:r>
          </w:p>
        </w:tc>
        <w:tc>
          <w:tcPr>
            <w:tcW w:w="1906" w:type="pct"/>
            <w:tcBorders>
              <w:top w:val="single" w:sz="6" w:space="0" w:color="auto"/>
              <w:left w:val="single" w:sz="6" w:space="0" w:color="auto"/>
              <w:bottom w:val="single" w:sz="6" w:space="0" w:color="auto"/>
              <w:right w:val="single" w:sz="6" w:space="0" w:color="auto"/>
            </w:tcBorders>
          </w:tcPr>
          <w:p w14:paraId="3B15AD98" w14:textId="5088441C"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Indice de zone d’occupation (IZO), valeur établie à partir d’une grille à carrés de 2</w:t>
            </w:r>
            <w:r w:rsidR="001F0EDE">
              <w:rPr>
                <w:rFonts w:ascii="Arial" w:hAnsi="Arial"/>
                <w:sz w:val="24"/>
              </w:rPr>
              <w:t> </w:t>
            </w:r>
            <w:r>
              <w:rPr>
                <w:rFonts w:ascii="Arial" w:hAnsi="Arial"/>
                <w:sz w:val="24"/>
              </w:rPr>
              <w:t>km × 2</w:t>
            </w:r>
            <w:r w:rsidR="001F0EDE">
              <w:rPr>
                <w:rFonts w:ascii="Arial" w:hAnsi="Arial"/>
                <w:sz w:val="24"/>
              </w:rPr>
              <w:t> </w:t>
            </w:r>
            <w:r>
              <w:rPr>
                <w:rFonts w:ascii="Arial" w:hAnsi="Arial"/>
                <w:sz w:val="24"/>
              </w:rPr>
              <w:t>km</w:t>
            </w:r>
          </w:p>
        </w:tc>
        <w:tc>
          <w:tcPr>
            <w:tcW w:w="1363" w:type="pct"/>
            <w:tcBorders>
              <w:top w:val="single" w:sz="6" w:space="0" w:color="auto"/>
              <w:left w:val="single" w:sz="6" w:space="0" w:color="auto"/>
              <w:bottom w:val="single" w:sz="6" w:space="0" w:color="auto"/>
              <w:right w:val="single" w:sz="6" w:space="0" w:color="auto"/>
            </w:tcBorders>
          </w:tcPr>
          <w:p w14:paraId="49B16168" w14:textId="52DFC496" w:rsidR="001C55E8" w:rsidRPr="001C55E8" w:rsidRDefault="001C55E8" w:rsidP="00337113">
            <w:pPr>
              <w:widowControl w:val="0"/>
              <w:spacing w:after="0" w:line="240" w:lineRule="auto"/>
              <w:rPr>
                <w:rFonts w:ascii="Arial" w:eastAsia="Times New Roman" w:hAnsi="Arial" w:cs="Arial"/>
                <w:sz w:val="24"/>
                <w:szCs w:val="24"/>
              </w:rPr>
            </w:pPr>
            <w:r>
              <w:rPr>
                <w:rFonts w:ascii="Arial" w:hAnsi="Arial"/>
                <w:sz w:val="24"/>
                <w:highlight w:val="yellow"/>
              </w:rPr>
              <w:t>estimation</w:t>
            </w:r>
            <w:r>
              <w:rPr>
                <w:rFonts w:ascii="Arial" w:hAnsi="Arial"/>
                <w:sz w:val="24"/>
              </w:rPr>
              <w:t xml:space="preserve"> km</w:t>
            </w:r>
            <w:r>
              <w:rPr>
                <w:rFonts w:ascii="Arial" w:hAnsi="Arial"/>
                <w:sz w:val="24"/>
                <w:vertAlign w:val="superscript"/>
              </w:rPr>
              <w:t>2</w:t>
            </w:r>
            <w:r>
              <w:rPr>
                <w:rFonts w:ascii="Arial" w:hAnsi="Arial"/>
                <w:sz w:val="24"/>
              </w:rPr>
              <w:t xml:space="preserve">, </w:t>
            </w:r>
            <w:r>
              <w:rPr>
                <w:rFonts w:ascii="Arial" w:hAnsi="Arial"/>
                <w:sz w:val="24"/>
                <w:highlight w:val="green"/>
              </w:rPr>
              <w:t>ajoutez des remarques justificatives et des hypothèses, y compris la période concernée (années)</w:t>
            </w:r>
          </w:p>
        </w:tc>
        <w:tc>
          <w:tcPr>
            <w:tcW w:w="1365" w:type="pct"/>
            <w:tcBorders>
              <w:top w:val="single" w:sz="6" w:space="0" w:color="auto"/>
              <w:left w:val="single" w:sz="6" w:space="0" w:color="auto"/>
              <w:bottom w:val="single" w:sz="6" w:space="0" w:color="auto"/>
              <w:right w:val="single" w:sz="6" w:space="0" w:color="auto"/>
            </w:tcBorders>
          </w:tcPr>
          <w:p w14:paraId="34F2ADAC" w14:textId="6D858542" w:rsidR="001C55E8" w:rsidRPr="001C55E8" w:rsidRDefault="001C55E8" w:rsidP="00337113">
            <w:pPr>
              <w:widowControl w:val="0"/>
              <w:spacing w:after="0" w:line="240" w:lineRule="auto"/>
              <w:rPr>
                <w:rFonts w:ascii="Arial" w:eastAsia="Times New Roman" w:hAnsi="Arial" w:cs="Arial"/>
                <w:sz w:val="24"/>
                <w:szCs w:val="24"/>
              </w:rPr>
            </w:pPr>
            <w:r>
              <w:rPr>
                <w:rFonts w:ascii="Arial" w:hAnsi="Arial"/>
                <w:sz w:val="24"/>
                <w:highlight w:val="yellow"/>
              </w:rPr>
              <w:t>estimation</w:t>
            </w:r>
            <w:r>
              <w:rPr>
                <w:rFonts w:ascii="Arial" w:hAnsi="Arial"/>
                <w:sz w:val="24"/>
              </w:rPr>
              <w:t xml:space="preserve"> km</w:t>
            </w:r>
            <w:r>
              <w:rPr>
                <w:rFonts w:ascii="Arial" w:hAnsi="Arial"/>
                <w:sz w:val="24"/>
                <w:vertAlign w:val="superscript"/>
              </w:rPr>
              <w:t>2</w:t>
            </w:r>
            <w:r>
              <w:rPr>
                <w:rFonts w:ascii="Arial" w:hAnsi="Arial"/>
                <w:sz w:val="24"/>
              </w:rPr>
              <w:t xml:space="preserve">, </w:t>
            </w:r>
            <w:r>
              <w:rPr>
                <w:rFonts w:ascii="Arial" w:hAnsi="Arial"/>
                <w:sz w:val="24"/>
                <w:highlight w:val="green"/>
              </w:rPr>
              <w:t>ajoutez des remarques justificatives et des hypothèses, y compris la période concernée (années)</w:t>
            </w:r>
          </w:p>
        </w:tc>
      </w:tr>
      <w:tr w:rsidR="001C55E8" w:rsidRPr="001C55E8" w14:paraId="67C54F44"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7F4A432E"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lastRenderedPageBreak/>
              <w:t>12.</w:t>
            </w:r>
          </w:p>
        </w:tc>
        <w:tc>
          <w:tcPr>
            <w:tcW w:w="1906" w:type="pct"/>
            <w:tcBorders>
              <w:top w:val="single" w:sz="6" w:space="0" w:color="auto"/>
              <w:left w:val="single" w:sz="6" w:space="0" w:color="auto"/>
              <w:bottom w:val="single" w:sz="6" w:space="0" w:color="auto"/>
              <w:right w:val="single" w:sz="6" w:space="0" w:color="auto"/>
            </w:tcBorders>
          </w:tcPr>
          <w:p w14:paraId="5F00358B" w14:textId="59692DC9" w:rsidR="001C55E8" w:rsidRPr="001C55E8" w:rsidRDefault="001C55E8" w:rsidP="006707FB">
            <w:pPr>
              <w:widowControl w:val="0"/>
              <w:spacing w:after="0" w:line="240" w:lineRule="auto"/>
              <w:rPr>
                <w:rFonts w:ascii="Arial" w:eastAsia="Times New Roman" w:hAnsi="Arial" w:cs="Arial"/>
                <w:sz w:val="24"/>
                <w:szCs w:val="24"/>
              </w:rPr>
            </w:pPr>
            <w:r>
              <w:rPr>
                <w:rFonts w:ascii="Arial" w:hAnsi="Arial"/>
                <w:sz w:val="24"/>
              </w:rPr>
              <w:t>La population est</w:t>
            </w:r>
            <w:r>
              <w:rPr>
                <w:rFonts w:ascii="Arial" w:hAnsi="Arial"/>
                <w:sz w:val="24"/>
              </w:rPr>
              <w:noBreakHyphen/>
              <w:t>elle gravement fragmentée, c. à d. que plus de 50 % des individus ou plus de 50 % de la zone d’occupation totale (comme indicateur du nombre d’individus) se trouvent dans des parcelles d’habitat qui sont a) plus petites que la superficie nécessaire au maintien d’une sous</w:t>
            </w:r>
            <w:r>
              <w:rPr>
                <w:rFonts w:ascii="Arial" w:hAnsi="Arial"/>
                <w:sz w:val="24"/>
              </w:rPr>
              <w:noBreakHyphen/>
              <w:t>population viable et b) séparées d’autres parcelles d’habitat par une distance supérieure à la distance de dispersion maximale présumée pour l’espèce?</w:t>
            </w:r>
          </w:p>
        </w:tc>
        <w:tc>
          <w:tcPr>
            <w:tcW w:w="1363" w:type="pct"/>
            <w:tcBorders>
              <w:top w:val="single" w:sz="6" w:space="0" w:color="auto"/>
              <w:left w:val="single" w:sz="6" w:space="0" w:color="auto"/>
              <w:bottom w:val="single" w:sz="6" w:space="0" w:color="auto"/>
              <w:right w:val="single" w:sz="6" w:space="0" w:color="auto"/>
            </w:tcBorders>
          </w:tcPr>
          <w:p w14:paraId="2612FCD3" w14:textId="77777777" w:rsidR="001C55E8" w:rsidRPr="001C55E8" w:rsidRDefault="001C55E8" w:rsidP="00B423AA">
            <w:pPr>
              <w:widowControl w:val="0"/>
              <w:numPr>
                <w:ilvl w:val="0"/>
                <w:numId w:val="13"/>
              </w:numPr>
              <w:spacing w:after="0" w:line="240" w:lineRule="auto"/>
              <w:ind w:left="322" w:hanging="283"/>
              <w:rPr>
                <w:rFonts w:ascii="Arial" w:eastAsia="Times New Roman" w:hAnsi="Arial" w:cs="Times New Roman"/>
                <w:sz w:val="24"/>
                <w:szCs w:val="24"/>
              </w:rPr>
            </w:pPr>
            <w:r>
              <w:rPr>
                <w:rFonts w:ascii="Arial" w:hAnsi="Arial"/>
                <w:sz w:val="24"/>
                <w:highlight w:val="yellow"/>
              </w:rPr>
              <w:t>Oui/non/inconnu</w:t>
            </w:r>
          </w:p>
          <w:p w14:paraId="4179F0A3" w14:textId="77777777" w:rsidR="001C55E8" w:rsidRPr="001C55E8" w:rsidRDefault="001C55E8" w:rsidP="001C55E8">
            <w:pPr>
              <w:widowControl w:val="0"/>
              <w:spacing w:after="0" w:line="240" w:lineRule="auto"/>
              <w:ind w:left="322"/>
              <w:rPr>
                <w:rFonts w:ascii="Arial" w:eastAsia="Times New Roman" w:hAnsi="Arial" w:cs="Times New Roman"/>
                <w:sz w:val="24"/>
                <w:szCs w:val="24"/>
                <w:lang w:eastAsia="en-CA"/>
              </w:rPr>
            </w:pPr>
          </w:p>
          <w:p w14:paraId="7E1169B7" w14:textId="77777777" w:rsidR="001C55E8" w:rsidRPr="001C55E8" w:rsidRDefault="001C55E8" w:rsidP="00B423AA">
            <w:pPr>
              <w:widowControl w:val="0"/>
              <w:numPr>
                <w:ilvl w:val="0"/>
                <w:numId w:val="13"/>
              </w:numPr>
              <w:spacing w:after="0" w:line="240" w:lineRule="auto"/>
              <w:ind w:left="322" w:hanging="283"/>
              <w:rPr>
                <w:rFonts w:ascii="Arial" w:eastAsia="Times New Roman" w:hAnsi="Arial" w:cs="Times New Roman"/>
                <w:sz w:val="24"/>
                <w:szCs w:val="24"/>
              </w:rPr>
            </w:pPr>
            <w:r>
              <w:rPr>
                <w:rFonts w:ascii="Arial" w:hAnsi="Arial"/>
                <w:sz w:val="24"/>
                <w:highlight w:val="yellow"/>
              </w:rPr>
              <w:t>Oui/non/inconnu</w:t>
            </w:r>
          </w:p>
          <w:p w14:paraId="7D117CC6" w14:textId="77777777" w:rsidR="001C55E8" w:rsidRPr="001C55E8" w:rsidRDefault="001C55E8" w:rsidP="001C55E8">
            <w:pPr>
              <w:widowControl w:val="0"/>
              <w:spacing w:after="0" w:line="240" w:lineRule="auto"/>
              <w:ind w:left="720"/>
              <w:rPr>
                <w:rFonts w:ascii="Arial" w:eastAsia="Times New Roman" w:hAnsi="Arial" w:cs="Times New Roman"/>
                <w:sz w:val="24"/>
                <w:szCs w:val="24"/>
                <w:lang w:eastAsia="en-CA"/>
              </w:rPr>
            </w:pPr>
          </w:p>
          <w:p w14:paraId="22ECBC55" w14:textId="77777777"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green"/>
              </w:rPr>
              <w:t>Fournissez de brèves remarques justificatives concernant l’applicabilité des points a) et b)</w:t>
            </w:r>
          </w:p>
        </w:tc>
        <w:tc>
          <w:tcPr>
            <w:tcW w:w="1365" w:type="pct"/>
            <w:tcBorders>
              <w:top w:val="single" w:sz="6" w:space="0" w:color="auto"/>
              <w:left w:val="single" w:sz="6" w:space="0" w:color="auto"/>
              <w:bottom w:val="single" w:sz="6" w:space="0" w:color="auto"/>
              <w:right w:val="single" w:sz="6" w:space="0" w:color="auto"/>
            </w:tcBorders>
          </w:tcPr>
          <w:p w14:paraId="6F01BADB" w14:textId="77777777" w:rsidR="001C55E8" w:rsidRPr="001C55E8" w:rsidRDefault="001C55E8" w:rsidP="001F0EDE">
            <w:pPr>
              <w:widowControl w:val="0"/>
              <w:numPr>
                <w:ilvl w:val="0"/>
                <w:numId w:val="16"/>
              </w:numPr>
              <w:spacing w:after="0" w:line="240" w:lineRule="auto"/>
              <w:ind w:left="307" w:hanging="285"/>
              <w:rPr>
                <w:rFonts w:ascii="Arial" w:eastAsia="Times New Roman" w:hAnsi="Arial" w:cs="Times New Roman"/>
                <w:sz w:val="24"/>
                <w:szCs w:val="24"/>
              </w:rPr>
            </w:pPr>
            <w:r>
              <w:rPr>
                <w:rFonts w:ascii="Arial" w:hAnsi="Arial"/>
                <w:sz w:val="24"/>
                <w:highlight w:val="yellow"/>
              </w:rPr>
              <w:t>Oui/non/inconnu</w:t>
            </w:r>
          </w:p>
          <w:p w14:paraId="306A4351" w14:textId="77777777" w:rsidR="001C55E8" w:rsidRPr="001C55E8" w:rsidRDefault="001C55E8" w:rsidP="001C55E8">
            <w:pPr>
              <w:widowControl w:val="0"/>
              <w:spacing w:after="0" w:line="240" w:lineRule="auto"/>
              <w:ind w:left="322"/>
              <w:rPr>
                <w:rFonts w:ascii="Arial" w:eastAsia="Times New Roman" w:hAnsi="Arial" w:cs="Times New Roman"/>
                <w:sz w:val="24"/>
                <w:szCs w:val="24"/>
                <w:lang w:eastAsia="en-CA"/>
              </w:rPr>
            </w:pPr>
          </w:p>
          <w:p w14:paraId="77A559A8" w14:textId="77777777" w:rsidR="001C55E8" w:rsidRPr="001C55E8" w:rsidRDefault="001C55E8" w:rsidP="001F0EDE">
            <w:pPr>
              <w:widowControl w:val="0"/>
              <w:numPr>
                <w:ilvl w:val="0"/>
                <w:numId w:val="16"/>
              </w:numPr>
              <w:spacing w:after="0" w:line="240" w:lineRule="auto"/>
              <w:ind w:left="322" w:hanging="283"/>
              <w:rPr>
                <w:rFonts w:ascii="Arial" w:eastAsia="Times New Roman" w:hAnsi="Arial" w:cs="Times New Roman"/>
                <w:sz w:val="24"/>
                <w:szCs w:val="24"/>
              </w:rPr>
            </w:pPr>
            <w:r>
              <w:rPr>
                <w:rFonts w:ascii="Arial" w:hAnsi="Arial"/>
                <w:sz w:val="24"/>
                <w:highlight w:val="yellow"/>
              </w:rPr>
              <w:t>Oui/non/inconnu</w:t>
            </w:r>
          </w:p>
          <w:p w14:paraId="1D6D7D11" w14:textId="77777777" w:rsidR="001C55E8" w:rsidRPr="001C55E8" w:rsidRDefault="001C55E8" w:rsidP="001C55E8">
            <w:pPr>
              <w:widowControl w:val="0"/>
              <w:spacing w:after="0" w:line="240" w:lineRule="auto"/>
              <w:ind w:left="720"/>
              <w:rPr>
                <w:rFonts w:ascii="Arial" w:eastAsia="Times New Roman" w:hAnsi="Arial" w:cs="Times New Roman"/>
                <w:sz w:val="24"/>
                <w:szCs w:val="24"/>
                <w:lang w:eastAsia="en-CA"/>
              </w:rPr>
            </w:pPr>
          </w:p>
          <w:p w14:paraId="0C63B28C" w14:textId="77777777"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green"/>
              </w:rPr>
              <w:t>Fournissez de brèves remarques justificatives concernant l’applicabilité des points a) et b)</w:t>
            </w:r>
          </w:p>
        </w:tc>
      </w:tr>
      <w:tr w:rsidR="001C55E8" w:rsidRPr="001C55E8" w14:paraId="040F24D1"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177EDC91"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13.</w:t>
            </w:r>
          </w:p>
        </w:tc>
        <w:tc>
          <w:tcPr>
            <w:tcW w:w="1906" w:type="pct"/>
            <w:tcBorders>
              <w:top w:val="single" w:sz="6" w:space="0" w:color="auto"/>
              <w:left w:val="single" w:sz="6" w:space="0" w:color="auto"/>
              <w:bottom w:val="single" w:sz="6" w:space="0" w:color="auto"/>
              <w:right w:val="single" w:sz="6" w:space="0" w:color="auto"/>
            </w:tcBorders>
          </w:tcPr>
          <w:p w14:paraId="78E059A0" w14:textId="5615D506"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 xml:space="preserve">Nombre de </w:t>
            </w:r>
            <w:r w:rsidR="003177B3">
              <w:rPr>
                <w:rFonts w:ascii="Arial" w:hAnsi="Arial"/>
                <w:sz w:val="24"/>
              </w:rPr>
              <w:t>« </w:t>
            </w:r>
            <w:r>
              <w:rPr>
                <w:rFonts w:ascii="Arial" w:hAnsi="Arial"/>
                <w:sz w:val="24"/>
              </w:rPr>
              <w:t>localités</w:t>
            </w:r>
            <w:r w:rsidR="003177B3">
              <w:rPr>
                <w:rFonts w:ascii="Arial" w:hAnsi="Arial"/>
                <w:sz w:val="24"/>
              </w:rPr>
              <w:t> »</w:t>
            </w:r>
            <w:r>
              <w:rPr>
                <w:rFonts w:ascii="Arial" w:hAnsi="Arial"/>
                <w:sz w:val="24"/>
              </w:rPr>
              <w:t xml:space="preserve"> (utilisez une fourchette plausible pour refléter l’incertitude, le cas échéant)</w:t>
            </w:r>
          </w:p>
        </w:tc>
        <w:tc>
          <w:tcPr>
            <w:tcW w:w="1363" w:type="pct"/>
            <w:tcBorders>
              <w:top w:val="single" w:sz="6" w:space="0" w:color="auto"/>
              <w:left w:val="single" w:sz="6" w:space="0" w:color="auto"/>
              <w:bottom w:val="single" w:sz="6" w:space="0" w:color="auto"/>
              <w:right w:val="single" w:sz="6" w:space="0" w:color="auto"/>
            </w:tcBorders>
          </w:tcPr>
          <w:p w14:paraId="51DB3CBF"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Nombre (ou fourchette de valeurs possibles)</w:t>
            </w:r>
            <w:r>
              <w:rPr>
                <w:rFonts w:ascii="Arial" w:hAnsi="Arial"/>
                <w:sz w:val="24"/>
              </w:rPr>
              <w:t xml:space="preserve">, d’après </w:t>
            </w:r>
            <w:r>
              <w:rPr>
                <w:rFonts w:ascii="Arial" w:hAnsi="Arial"/>
                <w:sz w:val="24"/>
                <w:highlight w:val="yellow"/>
              </w:rPr>
              <w:t>(faites référence aux principales menaces qui étayent la définition de localité)</w:t>
            </w:r>
          </w:p>
        </w:tc>
        <w:tc>
          <w:tcPr>
            <w:tcW w:w="1365" w:type="pct"/>
            <w:tcBorders>
              <w:top w:val="single" w:sz="6" w:space="0" w:color="auto"/>
              <w:left w:val="single" w:sz="6" w:space="0" w:color="auto"/>
              <w:bottom w:val="single" w:sz="6" w:space="0" w:color="auto"/>
              <w:right w:val="single" w:sz="6" w:space="0" w:color="auto"/>
            </w:tcBorders>
          </w:tcPr>
          <w:p w14:paraId="62B63B55"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Nombre (ou fourchette de valeurs possibles)</w:t>
            </w:r>
            <w:r>
              <w:rPr>
                <w:rFonts w:ascii="Arial" w:hAnsi="Arial"/>
                <w:sz w:val="24"/>
              </w:rPr>
              <w:t xml:space="preserve">, d’après </w:t>
            </w:r>
            <w:r>
              <w:rPr>
                <w:rFonts w:ascii="Arial" w:hAnsi="Arial"/>
                <w:sz w:val="24"/>
                <w:highlight w:val="yellow"/>
              </w:rPr>
              <w:t>(faites référence aux principales menaces qui étayent la définition de localité)</w:t>
            </w:r>
          </w:p>
        </w:tc>
      </w:tr>
      <w:tr w:rsidR="001C55E8" w:rsidRPr="001C55E8" w14:paraId="204DD686"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54041FD8"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14.</w:t>
            </w:r>
          </w:p>
        </w:tc>
        <w:tc>
          <w:tcPr>
            <w:tcW w:w="1906" w:type="pct"/>
            <w:tcBorders>
              <w:top w:val="single" w:sz="6" w:space="0" w:color="auto"/>
              <w:left w:val="single" w:sz="6" w:space="0" w:color="auto"/>
              <w:bottom w:val="single" w:sz="6" w:space="0" w:color="auto"/>
              <w:right w:val="single" w:sz="6" w:space="0" w:color="auto"/>
            </w:tcBorders>
          </w:tcPr>
          <w:p w14:paraId="3D468AF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un déclin continu [observé, inféré ou prévu] de la zone d’occurrence?</w:t>
            </w:r>
          </w:p>
        </w:tc>
        <w:tc>
          <w:tcPr>
            <w:tcW w:w="1363" w:type="pct"/>
            <w:tcBorders>
              <w:top w:val="single" w:sz="6" w:space="0" w:color="auto"/>
              <w:left w:val="single" w:sz="6" w:space="0" w:color="auto"/>
              <w:bottom w:val="single" w:sz="6" w:space="0" w:color="auto"/>
              <w:right w:val="single" w:sz="6" w:space="0" w:color="auto"/>
            </w:tcBorders>
          </w:tcPr>
          <w:p w14:paraId="564E1C57"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c>
          <w:tcPr>
            <w:tcW w:w="1365" w:type="pct"/>
            <w:tcBorders>
              <w:top w:val="single" w:sz="6" w:space="0" w:color="auto"/>
              <w:left w:val="single" w:sz="6" w:space="0" w:color="auto"/>
              <w:bottom w:val="single" w:sz="6" w:space="0" w:color="auto"/>
              <w:right w:val="single" w:sz="6" w:space="0" w:color="auto"/>
            </w:tcBorders>
          </w:tcPr>
          <w:p w14:paraId="0DA2240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r>
      <w:tr w:rsidR="001C55E8" w:rsidRPr="001C55E8" w14:paraId="42B794EE"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652B9750"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15.</w:t>
            </w:r>
          </w:p>
        </w:tc>
        <w:tc>
          <w:tcPr>
            <w:tcW w:w="1906" w:type="pct"/>
            <w:tcBorders>
              <w:top w:val="single" w:sz="6" w:space="0" w:color="auto"/>
              <w:left w:val="single" w:sz="6" w:space="0" w:color="auto"/>
              <w:bottom w:val="single" w:sz="6" w:space="0" w:color="auto"/>
              <w:right w:val="single" w:sz="6" w:space="0" w:color="auto"/>
            </w:tcBorders>
          </w:tcPr>
          <w:p w14:paraId="5458C096"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a-t-il un déclin continu [observé, inféré ou prévu] de l’indice de zone d’occupation?</w:t>
            </w:r>
          </w:p>
        </w:tc>
        <w:tc>
          <w:tcPr>
            <w:tcW w:w="1363" w:type="pct"/>
            <w:tcBorders>
              <w:top w:val="single" w:sz="6" w:space="0" w:color="auto"/>
              <w:left w:val="single" w:sz="6" w:space="0" w:color="auto"/>
              <w:bottom w:val="single" w:sz="6" w:space="0" w:color="auto"/>
              <w:right w:val="single" w:sz="6" w:space="0" w:color="auto"/>
            </w:tcBorders>
          </w:tcPr>
          <w:p w14:paraId="6BE1233D"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c>
          <w:tcPr>
            <w:tcW w:w="1365" w:type="pct"/>
            <w:tcBorders>
              <w:top w:val="single" w:sz="6" w:space="0" w:color="auto"/>
              <w:left w:val="single" w:sz="6" w:space="0" w:color="auto"/>
              <w:bottom w:val="single" w:sz="6" w:space="0" w:color="auto"/>
              <w:right w:val="single" w:sz="6" w:space="0" w:color="auto"/>
            </w:tcBorders>
          </w:tcPr>
          <w:p w14:paraId="3711D8D1"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r>
      <w:tr w:rsidR="001C55E8" w:rsidRPr="001C55E8" w14:paraId="11C2C1FC" w14:textId="77777777" w:rsidTr="00BC3C96">
        <w:trPr>
          <w:cantSplit/>
          <w:trHeight w:val="689"/>
        </w:trPr>
        <w:tc>
          <w:tcPr>
            <w:tcW w:w="366" w:type="pct"/>
            <w:tcBorders>
              <w:top w:val="single" w:sz="6" w:space="0" w:color="auto"/>
              <w:left w:val="single" w:sz="6" w:space="0" w:color="auto"/>
              <w:bottom w:val="single" w:sz="6" w:space="0" w:color="auto"/>
              <w:right w:val="single" w:sz="6" w:space="0" w:color="auto"/>
            </w:tcBorders>
          </w:tcPr>
          <w:p w14:paraId="17D9417C"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16.</w:t>
            </w:r>
          </w:p>
        </w:tc>
        <w:tc>
          <w:tcPr>
            <w:tcW w:w="1906" w:type="pct"/>
            <w:tcBorders>
              <w:top w:val="single" w:sz="6" w:space="0" w:color="auto"/>
              <w:left w:val="single" w:sz="6" w:space="0" w:color="auto"/>
              <w:bottom w:val="single" w:sz="6" w:space="0" w:color="auto"/>
              <w:right w:val="single" w:sz="6" w:space="0" w:color="auto"/>
            </w:tcBorders>
          </w:tcPr>
          <w:p w14:paraId="04B1EF6B"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a-t-il un déclin continu [observé, inféré ou prévu] du nombre de sous</w:t>
            </w:r>
            <w:r>
              <w:rPr>
                <w:rFonts w:ascii="Arial" w:hAnsi="Arial"/>
                <w:sz w:val="24"/>
              </w:rPr>
              <w:noBreakHyphen/>
              <w:t>populations?</w:t>
            </w:r>
          </w:p>
        </w:tc>
        <w:tc>
          <w:tcPr>
            <w:tcW w:w="1363" w:type="pct"/>
            <w:tcBorders>
              <w:top w:val="single" w:sz="6" w:space="0" w:color="auto"/>
              <w:left w:val="single" w:sz="6" w:space="0" w:color="auto"/>
              <w:bottom w:val="single" w:sz="6" w:space="0" w:color="auto"/>
              <w:right w:val="single" w:sz="6" w:space="0" w:color="auto"/>
            </w:tcBorders>
          </w:tcPr>
          <w:p w14:paraId="393A8648"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c>
          <w:tcPr>
            <w:tcW w:w="1365" w:type="pct"/>
            <w:tcBorders>
              <w:top w:val="single" w:sz="6" w:space="0" w:color="auto"/>
              <w:left w:val="single" w:sz="6" w:space="0" w:color="auto"/>
              <w:bottom w:val="single" w:sz="6" w:space="0" w:color="auto"/>
              <w:right w:val="single" w:sz="6" w:space="0" w:color="auto"/>
            </w:tcBorders>
          </w:tcPr>
          <w:p w14:paraId="153E4AA8"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r>
      <w:tr w:rsidR="001C55E8" w:rsidRPr="001C55E8" w14:paraId="6D9E7ECA" w14:textId="77777777" w:rsidTr="00BC3C96">
        <w:trPr>
          <w:cantSplit/>
          <w:trHeight w:val="709"/>
        </w:trPr>
        <w:tc>
          <w:tcPr>
            <w:tcW w:w="366" w:type="pct"/>
            <w:tcBorders>
              <w:top w:val="single" w:sz="6" w:space="0" w:color="auto"/>
              <w:left w:val="single" w:sz="6" w:space="0" w:color="auto"/>
              <w:bottom w:val="single" w:sz="4" w:space="0" w:color="auto"/>
              <w:right w:val="single" w:sz="6" w:space="0" w:color="auto"/>
            </w:tcBorders>
          </w:tcPr>
          <w:p w14:paraId="7798A7CD"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17.</w:t>
            </w:r>
          </w:p>
        </w:tc>
        <w:tc>
          <w:tcPr>
            <w:tcW w:w="1906" w:type="pct"/>
            <w:tcBorders>
              <w:top w:val="single" w:sz="6" w:space="0" w:color="auto"/>
              <w:left w:val="single" w:sz="6" w:space="0" w:color="auto"/>
              <w:bottom w:val="single" w:sz="4" w:space="0" w:color="auto"/>
              <w:right w:val="single" w:sz="6" w:space="0" w:color="auto"/>
            </w:tcBorders>
          </w:tcPr>
          <w:p w14:paraId="366A59B6"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un déclin continu [observé, inféré ou prévu] du nombre de « localités »?</w:t>
            </w:r>
          </w:p>
        </w:tc>
        <w:tc>
          <w:tcPr>
            <w:tcW w:w="1363" w:type="pct"/>
            <w:tcBorders>
              <w:top w:val="single" w:sz="6" w:space="0" w:color="auto"/>
              <w:left w:val="single" w:sz="6" w:space="0" w:color="auto"/>
              <w:bottom w:val="single" w:sz="4" w:space="0" w:color="auto"/>
              <w:right w:val="single" w:sz="6" w:space="0" w:color="auto"/>
            </w:tcBorders>
          </w:tcPr>
          <w:p w14:paraId="290066DF"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c>
          <w:tcPr>
            <w:tcW w:w="1365" w:type="pct"/>
            <w:tcBorders>
              <w:top w:val="single" w:sz="6" w:space="0" w:color="auto"/>
              <w:left w:val="single" w:sz="6" w:space="0" w:color="auto"/>
              <w:bottom w:val="single" w:sz="4" w:space="0" w:color="auto"/>
              <w:right w:val="single" w:sz="6" w:space="0" w:color="auto"/>
            </w:tcBorders>
          </w:tcPr>
          <w:p w14:paraId="0F7744FE"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 xml:space="preserve">observé/inféré/prévu </w:t>
            </w:r>
            <w:r>
              <w:rPr>
                <w:rFonts w:ascii="Arial" w:hAnsi="Arial"/>
                <w:sz w:val="24"/>
              </w:rPr>
              <w:t xml:space="preserve">d’après </w:t>
            </w:r>
            <w:r>
              <w:rPr>
                <w:rFonts w:ascii="Arial" w:hAnsi="Arial"/>
                <w:sz w:val="24"/>
                <w:highlight w:val="yellow"/>
              </w:rPr>
              <w:t>explication</w:t>
            </w:r>
          </w:p>
        </w:tc>
      </w:tr>
      <w:tr w:rsidR="001C55E8" w:rsidRPr="001C55E8" w14:paraId="6157ACB8"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74730643"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18.</w:t>
            </w:r>
          </w:p>
        </w:tc>
        <w:tc>
          <w:tcPr>
            <w:tcW w:w="1906" w:type="pct"/>
            <w:tcBorders>
              <w:top w:val="single" w:sz="6" w:space="0" w:color="auto"/>
              <w:left w:val="single" w:sz="6" w:space="0" w:color="auto"/>
              <w:bottom w:val="single" w:sz="4" w:space="0" w:color="auto"/>
              <w:right w:val="single" w:sz="6" w:space="0" w:color="auto"/>
            </w:tcBorders>
          </w:tcPr>
          <w:p w14:paraId="7BC4345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un déclin continu [observé, inféré ou prévu] de [la superficie, l’étendue et/ou la qualité] de l’habitat?</w:t>
            </w:r>
          </w:p>
        </w:tc>
        <w:tc>
          <w:tcPr>
            <w:tcW w:w="1363" w:type="pct"/>
            <w:tcBorders>
              <w:top w:val="single" w:sz="6" w:space="0" w:color="auto"/>
              <w:left w:val="single" w:sz="6" w:space="0" w:color="auto"/>
              <w:bottom w:val="single" w:sz="4" w:space="0" w:color="auto"/>
              <w:right w:val="single" w:sz="6" w:space="0" w:color="auto"/>
            </w:tcBorders>
          </w:tcPr>
          <w:p w14:paraId="3119057D"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déclin </w:t>
            </w:r>
            <w:r>
              <w:rPr>
                <w:rFonts w:ascii="Arial" w:hAnsi="Arial"/>
                <w:sz w:val="24"/>
                <w:highlight w:val="yellow"/>
              </w:rPr>
              <w:t>observé/inféré/prévu</w:t>
            </w:r>
            <w:r>
              <w:rPr>
                <w:rFonts w:ascii="Arial" w:hAnsi="Arial"/>
                <w:sz w:val="24"/>
              </w:rPr>
              <w:t xml:space="preserve"> de </w:t>
            </w:r>
            <w:r>
              <w:rPr>
                <w:rFonts w:ascii="Arial" w:hAnsi="Arial"/>
                <w:sz w:val="24"/>
                <w:highlight w:val="yellow"/>
              </w:rPr>
              <w:t>la superficie/l’étendue/la qualité</w:t>
            </w:r>
            <w:r>
              <w:rPr>
                <w:rFonts w:ascii="Arial" w:hAnsi="Arial"/>
                <w:sz w:val="24"/>
              </w:rPr>
              <w:t xml:space="preserve"> de l’habitat, d’après </w:t>
            </w:r>
            <w:r>
              <w:rPr>
                <w:rFonts w:ascii="Arial" w:hAnsi="Arial"/>
                <w:sz w:val="24"/>
                <w:highlight w:val="yellow"/>
              </w:rPr>
              <w:t>explication</w:t>
            </w:r>
          </w:p>
        </w:tc>
        <w:tc>
          <w:tcPr>
            <w:tcW w:w="1365" w:type="pct"/>
            <w:tcBorders>
              <w:top w:val="single" w:sz="6" w:space="0" w:color="auto"/>
              <w:left w:val="single" w:sz="6" w:space="0" w:color="auto"/>
              <w:bottom w:val="single" w:sz="4" w:space="0" w:color="auto"/>
              <w:right w:val="single" w:sz="6" w:space="0" w:color="auto"/>
            </w:tcBorders>
          </w:tcPr>
          <w:p w14:paraId="27F44715"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déclin </w:t>
            </w:r>
            <w:r>
              <w:rPr>
                <w:rFonts w:ascii="Arial" w:hAnsi="Arial"/>
                <w:sz w:val="24"/>
                <w:highlight w:val="yellow"/>
              </w:rPr>
              <w:t>observé/inféré/prévu</w:t>
            </w:r>
            <w:r>
              <w:rPr>
                <w:rFonts w:ascii="Arial" w:hAnsi="Arial"/>
                <w:sz w:val="24"/>
              </w:rPr>
              <w:t xml:space="preserve"> de </w:t>
            </w:r>
            <w:r>
              <w:rPr>
                <w:rFonts w:ascii="Arial" w:hAnsi="Arial"/>
                <w:sz w:val="24"/>
                <w:highlight w:val="yellow"/>
              </w:rPr>
              <w:t>la superficie/l’étendue/la qualité</w:t>
            </w:r>
            <w:r>
              <w:rPr>
                <w:rFonts w:ascii="Arial" w:hAnsi="Arial"/>
                <w:sz w:val="24"/>
              </w:rPr>
              <w:t xml:space="preserve"> de l’habitat, d’après </w:t>
            </w:r>
            <w:r>
              <w:rPr>
                <w:rFonts w:ascii="Arial" w:hAnsi="Arial"/>
                <w:sz w:val="24"/>
                <w:highlight w:val="yellow"/>
              </w:rPr>
              <w:t>explication</w:t>
            </w:r>
          </w:p>
        </w:tc>
      </w:tr>
      <w:tr w:rsidR="001C55E8" w:rsidRPr="001C55E8" w14:paraId="434FA41D" w14:textId="77777777" w:rsidTr="00BC3C96">
        <w:trPr>
          <w:cantSplit/>
        </w:trPr>
        <w:tc>
          <w:tcPr>
            <w:tcW w:w="366" w:type="pct"/>
            <w:tcBorders>
              <w:top w:val="single" w:sz="4" w:space="0" w:color="auto"/>
              <w:left w:val="single" w:sz="6" w:space="0" w:color="auto"/>
              <w:bottom w:val="single" w:sz="4" w:space="0" w:color="auto"/>
              <w:right w:val="single" w:sz="6" w:space="0" w:color="auto"/>
            </w:tcBorders>
          </w:tcPr>
          <w:p w14:paraId="7B8A029B"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19.</w:t>
            </w:r>
          </w:p>
        </w:tc>
        <w:tc>
          <w:tcPr>
            <w:tcW w:w="1906" w:type="pct"/>
            <w:tcBorders>
              <w:top w:val="single" w:sz="4" w:space="0" w:color="auto"/>
              <w:left w:val="single" w:sz="6" w:space="0" w:color="auto"/>
              <w:bottom w:val="single" w:sz="4" w:space="0" w:color="auto"/>
              <w:right w:val="single" w:sz="6" w:space="0" w:color="auto"/>
            </w:tcBorders>
          </w:tcPr>
          <w:p w14:paraId="7892E67F"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des fluctuations extrêmes du nombre de sous</w:t>
            </w:r>
            <w:r>
              <w:rPr>
                <w:rFonts w:ascii="Arial" w:hAnsi="Arial"/>
                <w:sz w:val="24"/>
              </w:rPr>
              <w:noBreakHyphen/>
              <w:t>populations?</w:t>
            </w:r>
          </w:p>
        </w:tc>
        <w:tc>
          <w:tcPr>
            <w:tcW w:w="1363" w:type="pct"/>
            <w:tcBorders>
              <w:top w:val="single" w:sz="6" w:space="0" w:color="auto"/>
              <w:left w:val="single" w:sz="6" w:space="0" w:color="auto"/>
              <w:bottom w:val="single" w:sz="6" w:space="0" w:color="auto"/>
              <w:right w:val="single" w:sz="6" w:space="0" w:color="auto"/>
            </w:tcBorders>
          </w:tcPr>
          <w:p w14:paraId="36A18F72"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p>
        </w:tc>
        <w:tc>
          <w:tcPr>
            <w:tcW w:w="1365" w:type="pct"/>
            <w:tcBorders>
              <w:top w:val="single" w:sz="6" w:space="0" w:color="auto"/>
              <w:left w:val="single" w:sz="6" w:space="0" w:color="auto"/>
              <w:bottom w:val="single" w:sz="6" w:space="0" w:color="auto"/>
              <w:right w:val="single" w:sz="6" w:space="0" w:color="auto"/>
            </w:tcBorders>
          </w:tcPr>
          <w:p w14:paraId="6F08E53F"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p>
        </w:tc>
      </w:tr>
      <w:tr w:rsidR="001C55E8" w:rsidRPr="001C55E8" w14:paraId="5BCD8561" w14:textId="77777777" w:rsidTr="00BC3C96">
        <w:trPr>
          <w:cantSplit/>
          <w:trHeight w:val="494"/>
        </w:trPr>
        <w:tc>
          <w:tcPr>
            <w:tcW w:w="366" w:type="pct"/>
            <w:tcBorders>
              <w:top w:val="single" w:sz="6" w:space="0" w:color="auto"/>
              <w:left w:val="single" w:sz="6" w:space="0" w:color="auto"/>
              <w:bottom w:val="single" w:sz="6" w:space="0" w:color="auto"/>
              <w:right w:val="single" w:sz="6" w:space="0" w:color="auto"/>
            </w:tcBorders>
          </w:tcPr>
          <w:p w14:paraId="6157BAAF"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20.</w:t>
            </w:r>
          </w:p>
        </w:tc>
        <w:tc>
          <w:tcPr>
            <w:tcW w:w="1906" w:type="pct"/>
            <w:tcBorders>
              <w:top w:val="single" w:sz="6" w:space="0" w:color="auto"/>
              <w:left w:val="single" w:sz="6" w:space="0" w:color="auto"/>
              <w:bottom w:val="single" w:sz="6" w:space="0" w:color="auto"/>
              <w:right w:val="single" w:sz="6" w:space="0" w:color="auto"/>
            </w:tcBorders>
          </w:tcPr>
          <w:p w14:paraId="7DA1B6B8" w14:textId="5947C44A" w:rsidR="001C55E8" w:rsidRPr="001C55E8" w:rsidRDefault="001C55E8" w:rsidP="004B314A">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des fluctuations extrêmes du nombre de « localités »?</w:t>
            </w:r>
          </w:p>
        </w:tc>
        <w:tc>
          <w:tcPr>
            <w:tcW w:w="1363" w:type="pct"/>
            <w:tcBorders>
              <w:top w:val="single" w:sz="6" w:space="0" w:color="auto"/>
              <w:left w:val="single" w:sz="6" w:space="0" w:color="auto"/>
              <w:bottom w:val="single" w:sz="6" w:space="0" w:color="auto"/>
              <w:right w:val="single" w:sz="6" w:space="0" w:color="auto"/>
            </w:tcBorders>
          </w:tcPr>
          <w:p w14:paraId="3FEBA74E"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p>
        </w:tc>
        <w:tc>
          <w:tcPr>
            <w:tcW w:w="1365" w:type="pct"/>
            <w:tcBorders>
              <w:top w:val="single" w:sz="6" w:space="0" w:color="auto"/>
              <w:left w:val="single" w:sz="6" w:space="0" w:color="auto"/>
              <w:bottom w:val="single" w:sz="6" w:space="0" w:color="auto"/>
              <w:right w:val="single" w:sz="6" w:space="0" w:color="auto"/>
            </w:tcBorders>
          </w:tcPr>
          <w:p w14:paraId="4E7E3BEB"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p>
        </w:tc>
      </w:tr>
      <w:tr w:rsidR="001C55E8" w:rsidRPr="001C55E8" w14:paraId="7F942B52"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7682C05D"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lastRenderedPageBreak/>
              <w:t>21.</w:t>
            </w:r>
          </w:p>
        </w:tc>
        <w:tc>
          <w:tcPr>
            <w:tcW w:w="1906" w:type="pct"/>
            <w:tcBorders>
              <w:top w:val="single" w:sz="6" w:space="0" w:color="auto"/>
              <w:left w:val="single" w:sz="6" w:space="0" w:color="auto"/>
              <w:bottom w:val="single" w:sz="6" w:space="0" w:color="auto"/>
              <w:right w:val="single" w:sz="6" w:space="0" w:color="auto"/>
            </w:tcBorders>
          </w:tcPr>
          <w:p w14:paraId="111A9FBB"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des fluctuations extrêmes de la zone d’occurrence?</w:t>
            </w:r>
          </w:p>
        </w:tc>
        <w:tc>
          <w:tcPr>
            <w:tcW w:w="1363" w:type="pct"/>
            <w:tcBorders>
              <w:top w:val="single" w:sz="6" w:space="0" w:color="auto"/>
              <w:left w:val="single" w:sz="6" w:space="0" w:color="auto"/>
              <w:bottom w:val="single" w:sz="6" w:space="0" w:color="auto"/>
              <w:right w:val="single" w:sz="6" w:space="0" w:color="auto"/>
            </w:tcBorders>
          </w:tcPr>
          <w:p w14:paraId="456E8ACC"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p>
        </w:tc>
        <w:tc>
          <w:tcPr>
            <w:tcW w:w="1365" w:type="pct"/>
            <w:tcBorders>
              <w:top w:val="single" w:sz="6" w:space="0" w:color="auto"/>
              <w:left w:val="single" w:sz="6" w:space="0" w:color="auto"/>
              <w:bottom w:val="single" w:sz="6" w:space="0" w:color="auto"/>
              <w:right w:val="single" w:sz="6" w:space="0" w:color="auto"/>
            </w:tcBorders>
          </w:tcPr>
          <w:p w14:paraId="3CCF80FC"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p>
        </w:tc>
      </w:tr>
      <w:tr w:rsidR="001C55E8" w:rsidRPr="001C55E8" w14:paraId="63ECE425"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724ED894"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22.</w:t>
            </w:r>
          </w:p>
        </w:tc>
        <w:tc>
          <w:tcPr>
            <w:tcW w:w="1906" w:type="pct"/>
            <w:tcBorders>
              <w:top w:val="single" w:sz="6" w:space="0" w:color="auto"/>
              <w:left w:val="single" w:sz="6" w:space="0" w:color="auto"/>
              <w:bottom w:val="single" w:sz="4" w:space="0" w:color="auto"/>
              <w:right w:val="single" w:sz="6" w:space="0" w:color="auto"/>
            </w:tcBorders>
          </w:tcPr>
          <w:p w14:paraId="55D7A644"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des fluctuations extrêmes de l’indice de zone d’occupation?</w:t>
            </w:r>
          </w:p>
        </w:tc>
        <w:tc>
          <w:tcPr>
            <w:tcW w:w="1363" w:type="pct"/>
            <w:tcBorders>
              <w:top w:val="single" w:sz="6" w:space="0" w:color="auto"/>
              <w:left w:val="single" w:sz="6" w:space="0" w:color="auto"/>
              <w:bottom w:val="single" w:sz="4" w:space="0" w:color="auto"/>
              <w:right w:val="single" w:sz="6" w:space="0" w:color="auto"/>
            </w:tcBorders>
          </w:tcPr>
          <w:p w14:paraId="4D126C53"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p>
        </w:tc>
        <w:tc>
          <w:tcPr>
            <w:tcW w:w="1365" w:type="pct"/>
            <w:tcBorders>
              <w:top w:val="single" w:sz="6" w:space="0" w:color="auto"/>
              <w:left w:val="single" w:sz="6" w:space="0" w:color="auto"/>
              <w:bottom w:val="single" w:sz="4" w:space="0" w:color="auto"/>
              <w:right w:val="single" w:sz="6" w:space="0" w:color="auto"/>
            </w:tcBorders>
          </w:tcPr>
          <w:p w14:paraId="56D27C06"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p>
        </w:tc>
      </w:tr>
    </w:tbl>
    <w:p w14:paraId="11F943D9"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22AC9E98"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Explication des changements depuis l’évaluation précédente :</w:t>
      </w:r>
    </w:p>
    <w:p w14:paraId="534D00FD"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4C2BC699"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466EA982"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b/>
          <w:sz w:val="24"/>
        </w:rPr>
        <w:t>Nombre d’individus matures (dans chaque sous</w:t>
      </w:r>
      <w:r>
        <w:rPr>
          <w:rFonts w:ascii="Arial" w:hAnsi="Arial"/>
          <w:b/>
          <w:sz w:val="24"/>
        </w:rPr>
        <w:noBreakHyphen/>
        <w:t xml:space="preserve">population; indiquez des fourchettes plausibles) </w:t>
      </w:r>
    </w:p>
    <w:tbl>
      <w:tblPr>
        <w:tblW w:w="5004" w:type="pct"/>
        <w:tblInd w:w="-8" w:type="dxa"/>
        <w:tblCellMar>
          <w:left w:w="115" w:type="dxa"/>
          <w:right w:w="115" w:type="dxa"/>
        </w:tblCellMar>
        <w:tblLook w:val="0620" w:firstRow="1" w:lastRow="0" w:firstColumn="0" w:lastColumn="0" w:noHBand="1" w:noVBand="1"/>
      </w:tblPr>
      <w:tblGrid>
        <w:gridCol w:w="564"/>
        <w:gridCol w:w="3250"/>
        <w:gridCol w:w="3085"/>
        <w:gridCol w:w="3085"/>
      </w:tblGrid>
      <w:tr w:rsidR="001C55E8" w:rsidRPr="001C55E8" w14:paraId="22F9ABDE" w14:textId="77777777" w:rsidTr="00BC3C96">
        <w:trPr>
          <w:cantSplit/>
        </w:trPr>
        <w:tc>
          <w:tcPr>
            <w:tcW w:w="363" w:type="pct"/>
            <w:tcBorders>
              <w:top w:val="single" w:sz="6" w:space="0" w:color="auto"/>
              <w:left w:val="single" w:sz="6" w:space="0" w:color="auto"/>
              <w:bottom w:val="single" w:sz="4" w:space="0" w:color="auto"/>
              <w:right w:val="single" w:sz="6" w:space="0" w:color="auto"/>
            </w:tcBorders>
          </w:tcPr>
          <w:p w14:paraId="1E69B679" w14:textId="77777777" w:rsidR="001C55E8" w:rsidRPr="002334BF" w:rsidRDefault="001C55E8" w:rsidP="001C55E8">
            <w:pPr>
              <w:widowControl w:val="0"/>
              <w:spacing w:after="0" w:line="240" w:lineRule="auto"/>
              <w:ind w:left="284" w:hanging="284"/>
              <w:rPr>
                <w:rFonts w:ascii="Arial" w:eastAsia="Times New Roman" w:hAnsi="Arial" w:cs="Arial"/>
                <w:sz w:val="24"/>
                <w:szCs w:val="20"/>
              </w:rPr>
            </w:pPr>
          </w:p>
        </w:tc>
        <w:tc>
          <w:tcPr>
            <w:tcW w:w="1911" w:type="pct"/>
            <w:tcBorders>
              <w:top w:val="single" w:sz="6" w:space="0" w:color="auto"/>
              <w:left w:val="single" w:sz="6" w:space="0" w:color="auto"/>
              <w:bottom w:val="single" w:sz="4" w:space="0" w:color="auto"/>
              <w:right w:val="single" w:sz="6" w:space="0" w:color="auto"/>
            </w:tcBorders>
          </w:tcPr>
          <w:p w14:paraId="5889F60E"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Sous-populations</w:t>
            </w:r>
          </w:p>
        </w:tc>
        <w:tc>
          <w:tcPr>
            <w:tcW w:w="1364" w:type="pct"/>
            <w:tcBorders>
              <w:top w:val="single" w:sz="6" w:space="0" w:color="auto"/>
              <w:left w:val="single" w:sz="6" w:space="0" w:color="auto"/>
              <w:bottom w:val="single" w:sz="6" w:space="0" w:color="auto"/>
              <w:right w:val="single" w:sz="6" w:space="0" w:color="auto"/>
            </w:tcBorders>
          </w:tcPr>
          <w:p w14:paraId="3FB1567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précédente</w:t>
            </w:r>
          </w:p>
        </w:tc>
        <w:tc>
          <w:tcPr>
            <w:tcW w:w="1362" w:type="pct"/>
            <w:tcBorders>
              <w:top w:val="single" w:sz="6" w:space="0" w:color="auto"/>
              <w:left w:val="single" w:sz="6" w:space="0" w:color="auto"/>
              <w:bottom w:val="single" w:sz="6" w:space="0" w:color="auto"/>
              <w:right w:val="single" w:sz="6" w:space="0" w:color="auto"/>
            </w:tcBorders>
          </w:tcPr>
          <w:p w14:paraId="114F1C34"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actuelle</w:t>
            </w:r>
          </w:p>
        </w:tc>
      </w:tr>
      <w:tr w:rsidR="001C55E8" w:rsidRPr="001C55E8" w14:paraId="5E3D6B52" w14:textId="77777777" w:rsidTr="00BC3C96">
        <w:trPr>
          <w:cantSplit/>
        </w:trPr>
        <w:tc>
          <w:tcPr>
            <w:tcW w:w="363" w:type="pct"/>
            <w:vMerge w:val="restart"/>
            <w:tcBorders>
              <w:top w:val="single" w:sz="4" w:space="0" w:color="auto"/>
              <w:left w:val="single" w:sz="6" w:space="0" w:color="auto"/>
              <w:right w:val="single" w:sz="6" w:space="0" w:color="auto"/>
            </w:tcBorders>
          </w:tcPr>
          <w:p w14:paraId="5F43273B" w14:textId="77777777" w:rsidR="001C55E8" w:rsidRPr="001C55E8" w:rsidRDefault="001C55E8" w:rsidP="001C55E8">
            <w:pPr>
              <w:keepNext/>
              <w:keepLines/>
              <w:widowControl w:val="0"/>
              <w:spacing w:after="0" w:line="240" w:lineRule="auto"/>
              <w:rPr>
                <w:rFonts w:ascii="Arial" w:eastAsia="Times New Roman" w:hAnsi="Arial" w:cs="Arial"/>
                <w:sz w:val="24"/>
                <w:szCs w:val="24"/>
              </w:rPr>
            </w:pPr>
            <w:r>
              <w:rPr>
                <w:rFonts w:ascii="Arial" w:hAnsi="Arial"/>
                <w:sz w:val="24"/>
              </w:rPr>
              <w:t>23.</w:t>
            </w:r>
          </w:p>
        </w:tc>
        <w:tc>
          <w:tcPr>
            <w:tcW w:w="1911" w:type="pct"/>
            <w:tcBorders>
              <w:top w:val="single" w:sz="4" w:space="0" w:color="auto"/>
              <w:left w:val="single" w:sz="6" w:space="0" w:color="auto"/>
              <w:bottom w:val="single" w:sz="6" w:space="0" w:color="auto"/>
              <w:right w:val="single" w:sz="6" w:space="0" w:color="auto"/>
            </w:tcBorders>
          </w:tcPr>
          <w:p w14:paraId="2E44FC7E" w14:textId="4180128D" w:rsidR="001C55E8" w:rsidRPr="001C55E8" w:rsidRDefault="001C55E8" w:rsidP="001C55E8">
            <w:pPr>
              <w:keepNext/>
              <w:keepLines/>
              <w:widowControl w:val="0"/>
              <w:spacing w:after="0" w:line="240" w:lineRule="auto"/>
              <w:rPr>
                <w:rFonts w:ascii="Arial" w:eastAsia="Times New Roman" w:hAnsi="Arial" w:cs="Arial"/>
                <w:sz w:val="24"/>
                <w:szCs w:val="24"/>
              </w:rPr>
            </w:pPr>
            <w:r>
              <w:rPr>
                <w:rFonts w:ascii="Arial" w:hAnsi="Arial"/>
                <w:sz w:val="24"/>
                <w:highlight w:val="yellow"/>
              </w:rPr>
              <w:t>Sous</w:t>
            </w:r>
            <w:r>
              <w:rPr>
                <w:rFonts w:ascii="Arial" w:hAnsi="Arial"/>
                <w:sz w:val="24"/>
                <w:highlight w:val="yellow"/>
              </w:rPr>
              <w:noBreakHyphen/>
              <w:t>population 1</w:t>
            </w:r>
            <w:r>
              <w:rPr>
                <w:rFonts w:ascii="Arial" w:hAnsi="Arial"/>
                <w:sz w:val="24"/>
              </w:rPr>
              <w:t xml:space="preserve"> </w:t>
            </w:r>
            <w:r>
              <w:rPr>
                <w:rFonts w:ascii="Arial" w:hAnsi="Arial"/>
                <w:sz w:val="24"/>
                <w:highlight w:val="green"/>
              </w:rPr>
              <w:t>[Ceci devrait être utilisé dans les cas où il n’y a qu’une population, c.</w:t>
            </w:r>
            <w:r>
              <w:rPr>
                <w:rFonts w:ascii="Arial" w:hAnsi="Arial"/>
                <w:sz w:val="24"/>
                <w:highlight w:val="green"/>
              </w:rPr>
              <w:noBreakHyphen/>
              <w:t>à</w:t>
            </w:r>
            <w:r>
              <w:rPr>
                <w:rFonts w:ascii="Arial" w:hAnsi="Arial"/>
                <w:sz w:val="24"/>
                <w:highlight w:val="green"/>
              </w:rPr>
              <w:noBreakHyphen/>
              <w:t>d. aucune sous</w:t>
            </w:r>
            <w:r>
              <w:rPr>
                <w:rFonts w:ascii="Arial" w:hAnsi="Arial"/>
                <w:sz w:val="24"/>
                <w:highlight w:val="green"/>
              </w:rPr>
              <w:noBreakHyphen/>
              <w:t>population]</w:t>
            </w:r>
          </w:p>
        </w:tc>
        <w:tc>
          <w:tcPr>
            <w:tcW w:w="1364" w:type="pct"/>
            <w:tcBorders>
              <w:top w:val="single" w:sz="4" w:space="0" w:color="auto"/>
              <w:left w:val="single" w:sz="6" w:space="0" w:color="auto"/>
              <w:bottom w:val="single" w:sz="6" w:space="0" w:color="auto"/>
              <w:right w:val="single" w:sz="6" w:space="0" w:color="auto"/>
            </w:tcBorders>
          </w:tcPr>
          <w:p w14:paraId="2797437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p w14:paraId="71050AD1" w14:textId="77777777" w:rsidR="001C55E8" w:rsidRPr="001C55E8" w:rsidRDefault="001C55E8" w:rsidP="001C55E8">
            <w:pPr>
              <w:keepNext/>
              <w:keepLines/>
              <w:widowControl w:val="0"/>
              <w:spacing w:after="0" w:line="240" w:lineRule="auto"/>
              <w:rPr>
                <w:rFonts w:ascii="Arial" w:eastAsia="Times New Roman" w:hAnsi="Arial" w:cs="Arial"/>
                <w:sz w:val="24"/>
                <w:szCs w:val="24"/>
              </w:rPr>
            </w:pPr>
            <w:r>
              <w:rPr>
                <w:rFonts w:ascii="Arial" w:hAnsi="Arial"/>
                <w:sz w:val="24"/>
                <w:highlight w:val="green"/>
              </w:rPr>
              <w:t>(dates/remarques/sources, le cas échéant)</w:t>
            </w:r>
          </w:p>
        </w:tc>
        <w:tc>
          <w:tcPr>
            <w:tcW w:w="1362" w:type="pct"/>
            <w:tcBorders>
              <w:top w:val="single" w:sz="4" w:space="0" w:color="auto"/>
              <w:left w:val="single" w:sz="6" w:space="0" w:color="auto"/>
              <w:bottom w:val="single" w:sz="6" w:space="0" w:color="auto"/>
              <w:right w:val="single" w:sz="6" w:space="0" w:color="auto"/>
            </w:tcBorders>
          </w:tcPr>
          <w:p w14:paraId="697CF028"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p w14:paraId="79160EA9"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green"/>
              </w:rPr>
              <w:t>(dates/remarques/sources, le cas échéant)</w:t>
            </w:r>
          </w:p>
        </w:tc>
      </w:tr>
      <w:tr w:rsidR="001C55E8" w:rsidRPr="001C55E8" w14:paraId="17E3C63D" w14:textId="77777777" w:rsidTr="00BC3C96">
        <w:trPr>
          <w:cantSplit/>
        </w:trPr>
        <w:tc>
          <w:tcPr>
            <w:tcW w:w="363" w:type="pct"/>
            <w:vMerge/>
            <w:tcBorders>
              <w:left w:val="single" w:sz="6" w:space="0" w:color="auto"/>
              <w:right w:val="single" w:sz="6" w:space="0" w:color="auto"/>
            </w:tcBorders>
          </w:tcPr>
          <w:p w14:paraId="754B016D" w14:textId="77777777" w:rsidR="001C55E8" w:rsidRPr="002334BF" w:rsidRDefault="001C55E8" w:rsidP="001C55E8">
            <w:pPr>
              <w:keepNext/>
              <w:keepLines/>
              <w:widowControl w:val="0"/>
              <w:spacing w:after="0" w:line="240" w:lineRule="auto"/>
              <w:rPr>
                <w:rFonts w:ascii="Arial" w:eastAsia="Times New Roman" w:hAnsi="Arial" w:cs="Arial"/>
                <w:sz w:val="24"/>
                <w:szCs w:val="24"/>
              </w:rPr>
            </w:pPr>
          </w:p>
        </w:tc>
        <w:tc>
          <w:tcPr>
            <w:tcW w:w="1911" w:type="pct"/>
            <w:tcBorders>
              <w:top w:val="single" w:sz="6" w:space="0" w:color="auto"/>
              <w:left w:val="single" w:sz="6" w:space="0" w:color="auto"/>
              <w:bottom w:val="single" w:sz="6" w:space="0" w:color="auto"/>
              <w:right w:val="single" w:sz="6" w:space="0" w:color="auto"/>
            </w:tcBorders>
          </w:tcPr>
          <w:p w14:paraId="5982AE3A"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Sous</w:t>
            </w:r>
            <w:r>
              <w:rPr>
                <w:rFonts w:ascii="Arial" w:hAnsi="Arial"/>
                <w:sz w:val="24"/>
                <w:highlight w:val="yellow"/>
              </w:rPr>
              <w:noBreakHyphen/>
              <w:t>population 2</w:t>
            </w:r>
          </w:p>
        </w:tc>
        <w:tc>
          <w:tcPr>
            <w:tcW w:w="1364" w:type="pct"/>
            <w:tcBorders>
              <w:top w:val="single" w:sz="6" w:space="0" w:color="auto"/>
              <w:left w:val="single" w:sz="6" w:space="0" w:color="auto"/>
              <w:bottom w:val="single" w:sz="6" w:space="0" w:color="auto"/>
              <w:right w:val="single" w:sz="6" w:space="0" w:color="auto"/>
            </w:tcBorders>
          </w:tcPr>
          <w:p w14:paraId="0562DC30"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p w14:paraId="3CA5CD3E"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green"/>
              </w:rPr>
              <w:t>(dates/remarques/sources, le cas échéant)</w:t>
            </w:r>
          </w:p>
        </w:tc>
        <w:tc>
          <w:tcPr>
            <w:tcW w:w="1362" w:type="pct"/>
            <w:tcBorders>
              <w:top w:val="single" w:sz="6" w:space="0" w:color="auto"/>
              <w:left w:val="single" w:sz="6" w:space="0" w:color="auto"/>
              <w:bottom w:val="single" w:sz="6" w:space="0" w:color="auto"/>
              <w:right w:val="single" w:sz="6" w:space="0" w:color="auto"/>
            </w:tcBorders>
          </w:tcPr>
          <w:p w14:paraId="3FBF9904"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p w14:paraId="345E11F5"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green"/>
              </w:rPr>
              <w:t>(dates/remarques/sources, le cas échéant)</w:t>
            </w:r>
          </w:p>
        </w:tc>
      </w:tr>
      <w:tr w:rsidR="001C55E8" w:rsidRPr="001C55E8" w14:paraId="72100F82" w14:textId="77777777" w:rsidTr="00BC3C96">
        <w:trPr>
          <w:cantSplit/>
        </w:trPr>
        <w:tc>
          <w:tcPr>
            <w:tcW w:w="363" w:type="pct"/>
            <w:vMerge/>
            <w:tcBorders>
              <w:left w:val="single" w:sz="6" w:space="0" w:color="auto"/>
              <w:right w:val="single" w:sz="6" w:space="0" w:color="auto"/>
            </w:tcBorders>
          </w:tcPr>
          <w:p w14:paraId="1838CAA9" w14:textId="77777777" w:rsidR="001C55E8" w:rsidRPr="002334BF" w:rsidRDefault="001C55E8" w:rsidP="001C55E8">
            <w:pPr>
              <w:keepNext/>
              <w:keepLines/>
              <w:widowControl w:val="0"/>
              <w:spacing w:after="0" w:line="240" w:lineRule="auto"/>
              <w:rPr>
                <w:rFonts w:ascii="Arial" w:eastAsia="Times New Roman" w:hAnsi="Arial" w:cs="Arial"/>
                <w:sz w:val="24"/>
                <w:szCs w:val="24"/>
              </w:rPr>
            </w:pPr>
          </w:p>
        </w:tc>
        <w:tc>
          <w:tcPr>
            <w:tcW w:w="1911" w:type="pct"/>
            <w:tcBorders>
              <w:top w:val="single" w:sz="6" w:space="0" w:color="auto"/>
              <w:left w:val="single" w:sz="6" w:space="0" w:color="auto"/>
              <w:bottom w:val="single" w:sz="6" w:space="0" w:color="auto"/>
              <w:right w:val="single" w:sz="6" w:space="0" w:color="auto"/>
            </w:tcBorders>
          </w:tcPr>
          <w:p w14:paraId="55C36739"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Sous</w:t>
            </w:r>
            <w:r>
              <w:rPr>
                <w:rFonts w:ascii="Arial" w:hAnsi="Arial"/>
                <w:sz w:val="24"/>
                <w:highlight w:val="yellow"/>
              </w:rPr>
              <w:noBreakHyphen/>
              <w:t>population 3</w:t>
            </w:r>
          </w:p>
        </w:tc>
        <w:tc>
          <w:tcPr>
            <w:tcW w:w="1364" w:type="pct"/>
            <w:tcBorders>
              <w:top w:val="single" w:sz="6" w:space="0" w:color="auto"/>
              <w:left w:val="single" w:sz="6" w:space="0" w:color="auto"/>
              <w:bottom w:val="single" w:sz="6" w:space="0" w:color="auto"/>
              <w:right w:val="single" w:sz="6" w:space="0" w:color="auto"/>
            </w:tcBorders>
          </w:tcPr>
          <w:p w14:paraId="445BC787"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p w14:paraId="10026D5F" w14:textId="77777777" w:rsidR="001C55E8" w:rsidRPr="001C55E8" w:rsidRDefault="001C55E8" w:rsidP="001C55E8">
            <w:pPr>
              <w:keepNext/>
              <w:keepLines/>
              <w:widowControl w:val="0"/>
              <w:spacing w:after="0" w:line="240" w:lineRule="auto"/>
              <w:rPr>
                <w:rFonts w:ascii="Arial" w:eastAsia="Times New Roman" w:hAnsi="Arial" w:cs="Arial"/>
                <w:sz w:val="24"/>
                <w:szCs w:val="24"/>
              </w:rPr>
            </w:pPr>
            <w:r>
              <w:rPr>
                <w:rFonts w:ascii="Arial" w:hAnsi="Arial"/>
                <w:sz w:val="24"/>
                <w:highlight w:val="green"/>
              </w:rPr>
              <w:t>(dates/remarques/sources, le cas échéant)</w:t>
            </w:r>
          </w:p>
        </w:tc>
        <w:tc>
          <w:tcPr>
            <w:tcW w:w="1362" w:type="pct"/>
            <w:tcBorders>
              <w:top w:val="single" w:sz="6" w:space="0" w:color="auto"/>
              <w:left w:val="single" w:sz="6" w:space="0" w:color="auto"/>
              <w:bottom w:val="single" w:sz="6" w:space="0" w:color="auto"/>
              <w:right w:val="single" w:sz="6" w:space="0" w:color="auto"/>
            </w:tcBorders>
          </w:tcPr>
          <w:p w14:paraId="482A9B7F"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p w14:paraId="259C23A4" w14:textId="77777777" w:rsidR="001C55E8" w:rsidRPr="001C55E8" w:rsidRDefault="001C55E8" w:rsidP="001C55E8">
            <w:pPr>
              <w:keepNext/>
              <w:keepLines/>
              <w:widowControl w:val="0"/>
              <w:spacing w:after="0" w:line="240" w:lineRule="auto"/>
              <w:rPr>
                <w:rFonts w:ascii="Arial" w:eastAsia="Times New Roman" w:hAnsi="Arial" w:cs="Arial"/>
                <w:sz w:val="24"/>
                <w:szCs w:val="24"/>
              </w:rPr>
            </w:pPr>
            <w:r>
              <w:rPr>
                <w:rFonts w:ascii="Arial" w:hAnsi="Arial"/>
                <w:sz w:val="24"/>
                <w:highlight w:val="green"/>
              </w:rPr>
              <w:t>(dates/remarques/sources, le cas échéant)</w:t>
            </w:r>
          </w:p>
        </w:tc>
      </w:tr>
      <w:tr w:rsidR="001C55E8" w:rsidRPr="001C55E8" w14:paraId="46E60F42" w14:textId="77777777" w:rsidTr="00BC3C96">
        <w:trPr>
          <w:cantSplit/>
        </w:trPr>
        <w:tc>
          <w:tcPr>
            <w:tcW w:w="363" w:type="pct"/>
            <w:vMerge/>
            <w:tcBorders>
              <w:left w:val="single" w:sz="6" w:space="0" w:color="auto"/>
              <w:bottom w:val="single" w:sz="4" w:space="0" w:color="auto"/>
              <w:right w:val="single" w:sz="6" w:space="0" w:color="auto"/>
            </w:tcBorders>
          </w:tcPr>
          <w:p w14:paraId="6D2FF29F" w14:textId="77777777" w:rsidR="001C55E8" w:rsidRPr="002334BF" w:rsidRDefault="001C55E8" w:rsidP="001C55E8">
            <w:pPr>
              <w:keepNext/>
              <w:keepLines/>
              <w:widowControl w:val="0"/>
              <w:spacing w:after="0" w:line="240" w:lineRule="auto"/>
              <w:rPr>
                <w:rFonts w:ascii="Arial" w:eastAsia="Times New Roman" w:hAnsi="Arial" w:cs="Arial"/>
                <w:sz w:val="24"/>
                <w:szCs w:val="24"/>
              </w:rPr>
            </w:pPr>
          </w:p>
        </w:tc>
        <w:tc>
          <w:tcPr>
            <w:tcW w:w="1911" w:type="pct"/>
            <w:tcBorders>
              <w:top w:val="single" w:sz="6" w:space="0" w:color="auto"/>
              <w:left w:val="single" w:sz="6" w:space="0" w:color="auto"/>
              <w:bottom w:val="single" w:sz="4" w:space="0" w:color="auto"/>
              <w:right w:val="single" w:sz="6" w:space="0" w:color="auto"/>
            </w:tcBorders>
          </w:tcPr>
          <w:p w14:paraId="637BBC77" w14:textId="660FD811" w:rsidR="001C55E8" w:rsidRPr="001C55E8" w:rsidRDefault="001C55E8" w:rsidP="001C55E8">
            <w:pPr>
              <w:keepNext/>
              <w:keepLines/>
              <w:widowControl w:val="0"/>
              <w:spacing w:after="0" w:line="240" w:lineRule="auto"/>
              <w:rPr>
                <w:rFonts w:ascii="Arial" w:eastAsia="Times New Roman" w:hAnsi="Arial" w:cs="Arial"/>
                <w:sz w:val="24"/>
                <w:szCs w:val="24"/>
              </w:rPr>
            </w:pPr>
            <w:r>
              <w:rPr>
                <w:rFonts w:ascii="Arial" w:hAnsi="Arial"/>
                <w:sz w:val="24"/>
              </w:rPr>
              <w:t>Total</w:t>
            </w:r>
          </w:p>
        </w:tc>
        <w:tc>
          <w:tcPr>
            <w:tcW w:w="1364" w:type="pct"/>
            <w:tcBorders>
              <w:top w:val="single" w:sz="6" w:space="0" w:color="auto"/>
              <w:left w:val="single" w:sz="6" w:space="0" w:color="auto"/>
              <w:bottom w:val="single" w:sz="4" w:space="0" w:color="auto"/>
              <w:right w:val="single" w:sz="6" w:space="0" w:color="auto"/>
            </w:tcBorders>
          </w:tcPr>
          <w:p w14:paraId="1CFA0111"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tc>
        <w:tc>
          <w:tcPr>
            <w:tcW w:w="1362" w:type="pct"/>
            <w:tcBorders>
              <w:top w:val="single" w:sz="6" w:space="0" w:color="auto"/>
              <w:left w:val="single" w:sz="6" w:space="0" w:color="auto"/>
              <w:bottom w:val="single" w:sz="4" w:space="0" w:color="auto"/>
              <w:right w:val="single" w:sz="6" w:space="0" w:color="auto"/>
            </w:tcBorders>
          </w:tcPr>
          <w:p w14:paraId="3E07A8D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Pr>
                <w:rFonts w:ascii="Arial" w:hAnsi="Arial"/>
                <w:sz w:val="24"/>
                <w:highlight w:val="yellow"/>
              </w:rPr>
              <w:t>Fourchette</w:t>
            </w:r>
          </w:p>
        </w:tc>
      </w:tr>
    </w:tbl>
    <w:p w14:paraId="02E4432D"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09F1D3EB"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Explication des changements depuis l’évaluation précédente :</w:t>
      </w:r>
    </w:p>
    <w:p w14:paraId="1D5B8530"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5B11505A"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42447A0E" w14:textId="77777777" w:rsidR="001C55E8" w:rsidRPr="001C55E8" w:rsidRDefault="001C55E8" w:rsidP="001C55E8">
      <w:pPr>
        <w:keepNext/>
        <w:widowControl w:val="0"/>
        <w:spacing w:after="0" w:line="240" w:lineRule="auto"/>
        <w:rPr>
          <w:rFonts w:ascii="Arial" w:eastAsia="Times New Roman" w:hAnsi="Arial" w:cs="Arial"/>
          <w:b/>
          <w:sz w:val="24"/>
          <w:szCs w:val="24"/>
        </w:rPr>
      </w:pPr>
      <w:r>
        <w:rPr>
          <w:rFonts w:ascii="Arial" w:hAnsi="Arial"/>
          <w:b/>
          <w:sz w:val="24"/>
        </w:rPr>
        <w:t xml:space="preserve">Analyse quantitative </w:t>
      </w:r>
    </w:p>
    <w:tbl>
      <w:tblPr>
        <w:tblW w:w="5009" w:type="pct"/>
        <w:tblInd w:w="-8" w:type="dxa"/>
        <w:tblCellMar>
          <w:left w:w="115" w:type="dxa"/>
          <w:right w:w="115" w:type="dxa"/>
        </w:tblCellMar>
        <w:tblLook w:val="0620" w:firstRow="1" w:lastRow="0" w:firstColumn="0" w:lastColumn="0" w:noHBand="1" w:noVBand="1"/>
      </w:tblPr>
      <w:tblGrid>
        <w:gridCol w:w="8"/>
        <w:gridCol w:w="724"/>
        <w:gridCol w:w="8"/>
        <w:gridCol w:w="3802"/>
        <w:gridCol w:w="2724"/>
        <w:gridCol w:w="2722"/>
        <w:gridCol w:w="6"/>
      </w:tblGrid>
      <w:tr w:rsidR="001C55E8" w:rsidRPr="001C55E8" w14:paraId="14D82748" w14:textId="77777777" w:rsidTr="00BC3C96">
        <w:trPr>
          <w:cantSplit/>
        </w:trPr>
        <w:tc>
          <w:tcPr>
            <w:tcW w:w="366" w:type="pct"/>
            <w:gridSpan w:val="2"/>
            <w:tcBorders>
              <w:top w:val="single" w:sz="6" w:space="0" w:color="auto"/>
              <w:left w:val="single" w:sz="6" w:space="0" w:color="auto"/>
              <w:bottom w:val="single" w:sz="4" w:space="0" w:color="auto"/>
              <w:right w:val="single" w:sz="6" w:space="0" w:color="auto"/>
            </w:tcBorders>
          </w:tcPr>
          <w:p w14:paraId="580B35B7"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906" w:type="pct"/>
            <w:gridSpan w:val="2"/>
            <w:tcBorders>
              <w:top w:val="single" w:sz="6" w:space="0" w:color="auto"/>
              <w:left w:val="single" w:sz="6" w:space="0" w:color="auto"/>
              <w:bottom w:val="single" w:sz="4" w:space="0" w:color="auto"/>
              <w:right w:val="single" w:sz="6" w:space="0" w:color="auto"/>
            </w:tcBorders>
          </w:tcPr>
          <w:p w14:paraId="41188406"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3" w:type="pct"/>
            <w:tcBorders>
              <w:top w:val="single" w:sz="6" w:space="0" w:color="auto"/>
              <w:left w:val="single" w:sz="6" w:space="0" w:color="auto"/>
              <w:bottom w:val="single" w:sz="6" w:space="0" w:color="auto"/>
              <w:right w:val="single" w:sz="6" w:space="0" w:color="auto"/>
            </w:tcBorders>
          </w:tcPr>
          <w:p w14:paraId="648DAC26"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précédente</w:t>
            </w:r>
          </w:p>
        </w:tc>
        <w:tc>
          <w:tcPr>
            <w:tcW w:w="1365" w:type="pct"/>
            <w:gridSpan w:val="2"/>
            <w:tcBorders>
              <w:top w:val="single" w:sz="6" w:space="0" w:color="auto"/>
              <w:left w:val="single" w:sz="6" w:space="0" w:color="auto"/>
              <w:bottom w:val="single" w:sz="6" w:space="0" w:color="auto"/>
              <w:right w:val="single" w:sz="6" w:space="0" w:color="auto"/>
            </w:tcBorders>
          </w:tcPr>
          <w:p w14:paraId="2A122312"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actuelle</w:t>
            </w:r>
          </w:p>
        </w:tc>
      </w:tr>
      <w:tr w:rsidR="001C55E8" w:rsidRPr="001C55E8" w14:paraId="5BF93C8F" w14:textId="77777777" w:rsidTr="00BC3C96">
        <w:trPr>
          <w:gridBefore w:val="1"/>
          <w:gridAfter w:val="1"/>
          <w:wBefore w:w="4" w:type="pct"/>
          <w:wAfter w:w="3" w:type="pct"/>
          <w:cantSplit/>
        </w:trPr>
        <w:tc>
          <w:tcPr>
            <w:tcW w:w="366" w:type="pct"/>
            <w:gridSpan w:val="2"/>
            <w:tcBorders>
              <w:top w:val="single" w:sz="4" w:space="0" w:color="auto"/>
              <w:left w:val="single" w:sz="6" w:space="0" w:color="auto"/>
              <w:bottom w:val="single" w:sz="6" w:space="0" w:color="auto"/>
              <w:right w:val="single" w:sz="6" w:space="0" w:color="auto"/>
            </w:tcBorders>
          </w:tcPr>
          <w:p w14:paraId="4367C268" w14:textId="77777777" w:rsidR="001C55E8" w:rsidRPr="001C55E8" w:rsidRDefault="001C55E8" w:rsidP="001C55E8">
            <w:pPr>
              <w:widowControl w:val="0"/>
              <w:spacing w:after="0" w:line="240" w:lineRule="auto"/>
              <w:ind w:left="284" w:hanging="284"/>
              <w:rPr>
                <w:rFonts w:ascii="Arial" w:eastAsia="Times New Roman" w:hAnsi="Arial" w:cs="Arial"/>
                <w:sz w:val="24"/>
                <w:szCs w:val="24"/>
              </w:rPr>
            </w:pPr>
            <w:r>
              <w:rPr>
                <w:rFonts w:ascii="Arial" w:hAnsi="Arial"/>
                <w:sz w:val="24"/>
              </w:rPr>
              <w:t>24.</w:t>
            </w:r>
          </w:p>
        </w:tc>
        <w:tc>
          <w:tcPr>
            <w:tcW w:w="1902" w:type="pct"/>
            <w:tcBorders>
              <w:top w:val="single" w:sz="4" w:space="0" w:color="auto"/>
              <w:left w:val="single" w:sz="6" w:space="0" w:color="auto"/>
              <w:bottom w:val="single" w:sz="6" w:space="0" w:color="auto"/>
              <w:right w:val="single" w:sz="6" w:space="0" w:color="auto"/>
            </w:tcBorders>
          </w:tcPr>
          <w:p w14:paraId="7E99F408" w14:textId="3142220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La probabilité de disparition de l’espèce à l’état sauvage est d’au moins 20 % sur 20 ans [ou 5 générations, selon la plus longue période, jusqu’à un maximum de 100 ans], ou 10 % sur 100 ans</w:t>
            </w:r>
          </w:p>
          <w:p w14:paraId="7333D874" w14:textId="77777777" w:rsidR="001C55E8" w:rsidRPr="002334BF" w:rsidRDefault="001C55E8" w:rsidP="001C55E8">
            <w:pPr>
              <w:widowControl w:val="0"/>
              <w:spacing w:after="0" w:line="240" w:lineRule="auto"/>
              <w:rPr>
                <w:rFonts w:ascii="Arial" w:eastAsia="Times New Roman" w:hAnsi="Arial" w:cs="Arial"/>
                <w:sz w:val="24"/>
                <w:szCs w:val="24"/>
              </w:rPr>
            </w:pPr>
          </w:p>
        </w:tc>
        <w:tc>
          <w:tcPr>
            <w:tcW w:w="1363" w:type="pct"/>
            <w:tcBorders>
              <w:top w:val="single" w:sz="4" w:space="0" w:color="auto"/>
              <w:left w:val="single" w:sz="6" w:space="0" w:color="auto"/>
              <w:bottom w:val="single" w:sz="6" w:space="0" w:color="auto"/>
              <w:right w:val="single" w:sz="6" w:space="0" w:color="auto"/>
            </w:tcBorders>
          </w:tcPr>
          <w:p w14:paraId="2703DC9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analyse non réalisée (ou autre explication)</w:t>
            </w:r>
          </w:p>
        </w:tc>
        <w:tc>
          <w:tcPr>
            <w:tcW w:w="1362" w:type="pct"/>
            <w:tcBorders>
              <w:top w:val="single" w:sz="4" w:space="0" w:color="auto"/>
              <w:left w:val="single" w:sz="6" w:space="0" w:color="auto"/>
              <w:bottom w:val="single" w:sz="6" w:space="0" w:color="auto"/>
              <w:right w:val="single" w:sz="6" w:space="0" w:color="auto"/>
            </w:tcBorders>
          </w:tcPr>
          <w:p w14:paraId="5A326FD6"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analyse non réalisée (ou autre explication)</w:t>
            </w:r>
          </w:p>
        </w:tc>
      </w:tr>
    </w:tbl>
    <w:p w14:paraId="03950F4C"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087885D1"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Explication des changements depuis l’évaluation précédente :</w:t>
      </w:r>
    </w:p>
    <w:p w14:paraId="12B2670A"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6127A261"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488D4279" w14:textId="77777777"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b/>
          <w:sz w:val="24"/>
        </w:rPr>
        <w:t>Menaces et facteurs limitatifs</w:t>
      </w:r>
    </w:p>
    <w:tbl>
      <w:tblPr>
        <w:tblW w:w="5009" w:type="pct"/>
        <w:tblInd w:w="-8" w:type="dxa"/>
        <w:tblCellMar>
          <w:left w:w="115" w:type="dxa"/>
          <w:right w:w="115" w:type="dxa"/>
        </w:tblCellMar>
        <w:tblLook w:val="0620" w:firstRow="1" w:lastRow="0" w:firstColumn="0" w:lastColumn="0" w:noHBand="1" w:noVBand="1"/>
      </w:tblPr>
      <w:tblGrid>
        <w:gridCol w:w="733"/>
        <w:gridCol w:w="2143"/>
        <w:gridCol w:w="3480"/>
        <w:gridCol w:w="3638"/>
      </w:tblGrid>
      <w:tr w:rsidR="001C55E8" w:rsidRPr="001C55E8" w14:paraId="23996BAD" w14:textId="77777777" w:rsidTr="00BC3C96">
        <w:trPr>
          <w:cantSplit/>
        </w:trPr>
        <w:tc>
          <w:tcPr>
            <w:tcW w:w="367" w:type="pct"/>
            <w:tcBorders>
              <w:top w:val="single" w:sz="6" w:space="0" w:color="auto"/>
              <w:left w:val="single" w:sz="6" w:space="0" w:color="auto"/>
              <w:bottom w:val="single" w:sz="4" w:space="0" w:color="auto"/>
              <w:right w:val="single" w:sz="6" w:space="0" w:color="auto"/>
            </w:tcBorders>
          </w:tcPr>
          <w:p w14:paraId="6E3BF0A0"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072" w:type="pct"/>
            <w:tcBorders>
              <w:top w:val="single" w:sz="6" w:space="0" w:color="auto"/>
              <w:left w:val="single" w:sz="6" w:space="0" w:color="auto"/>
              <w:bottom w:val="single" w:sz="4" w:space="0" w:color="auto"/>
              <w:right w:val="single" w:sz="6" w:space="0" w:color="auto"/>
            </w:tcBorders>
          </w:tcPr>
          <w:p w14:paraId="0C8B0DB5"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741" w:type="pct"/>
            <w:tcBorders>
              <w:top w:val="single" w:sz="6" w:space="0" w:color="auto"/>
              <w:left w:val="single" w:sz="6" w:space="0" w:color="auto"/>
              <w:bottom w:val="single" w:sz="6" w:space="0" w:color="auto"/>
              <w:right w:val="single" w:sz="6" w:space="0" w:color="auto"/>
            </w:tcBorders>
          </w:tcPr>
          <w:p w14:paraId="4D999BAA"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précédente</w:t>
            </w:r>
          </w:p>
        </w:tc>
        <w:tc>
          <w:tcPr>
            <w:tcW w:w="1820" w:type="pct"/>
            <w:tcBorders>
              <w:top w:val="single" w:sz="6" w:space="0" w:color="auto"/>
              <w:left w:val="single" w:sz="6" w:space="0" w:color="auto"/>
              <w:bottom w:val="single" w:sz="6" w:space="0" w:color="auto"/>
              <w:right w:val="single" w:sz="6" w:space="0" w:color="auto"/>
            </w:tcBorders>
          </w:tcPr>
          <w:p w14:paraId="18F5AA7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actuelle</w:t>
            </w:r>
          </w:p>
        </w:tc>
      </w:tr>
      <w:tr w:rsidR="001C55E8" w:rsidRPr="001C55E8" w14:paraId="10EC0968" w14:textId="77777777" w:rsidTr="00BC3C96">
        <w:tblPrEx>
          <w:tblCellMar>
            <w:left w:w="108" w:type="dxa"/>
            <w:right w:w="108" w:type="dxa"/>
          </w:tblCellMar>
        </w:tblPrEx>
        <w:trPr>
          <w:cantSplit/>
        </w:trPr>
        <w:tc>
          <w:tcPr>
            <w:tcW w:w="367" w:type="pct"/>
            <w:tcBorders>
              <w:top w:val="single" w:sz="4" w:space="0" w:color="auto"/>
              <w:left w:val="single" w:sz="4" w:space="0" w:color="auto"/>
              <w:bottom w:val="single" w:sz="4" w:space="0" w:color="auto"/>
              <w:right w:val="single" w:sz="4" w:space="0" w:color="auto"/>
            </w:tcBorders>
          </w:tcPr>
          <w:p w14:paraId="4FC49A86"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lastRenderedPageBreak/>
              <w:t>25a.</w:t>
            </w:r>
          </w:p>
        </w:tc>
        <w:tc>
          <w:tcPr>
            <w:tcW w:w="1072" w:type="pct"/>
            <w:tcBorders>
              <w:top w:val="single" w:sz="4" w:space="0" w:color="auto"/>
              <w:left w:val="single" w:sz="4" w:space="0" w:color="auto"/>
              <w:bottom w:val="single" w:sz="4" w:space="0" w:color="auto"/>
              <w:right w:val="single" w:sz="4" w:space="0" w:color="auto"/>
            </w:tcBorders>
          </w:tcPr>
          <w:p w14:paraId="4468D5E1"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Un calculateur des menaces a</w:t>
            </w:r>
            <w:r>
              <w:rPr>
                <w:rFonts w:ascii="Arial" w:hAnsi="Arial"/>
                <w:sz w:val="24"/>
              </w:rPr>
              <w:noBreakHyphen/>
              <w:t>t</w:t>
            </w:r>
            <w:r>
              <w:rPr>
                <w:rFonts w:ascii="Arial" w:hAnsi="Arial"/>
                <w:sz w:val="24"/>
              </w:rPr>
              <w:noBreakHyphen/>
              <w:t>il été rempli pour l’espèce?</w:t>
            </w:r>
          </w:p>
        </w:tc>
        <w:tc>
          <w:tcPr>
            <w:tcW w:w="1741" w:type="pct"/>
            <w:tcBorders>
              <w:top w:val="single" w:sz="4" w:space="0" w:color="auto"/>
              <w:left w:val="single" w:sz="4" w:space="0" w:color="auto"/>
              <w:bottom w:val="single" w:sz="4" w:space="0" w:color="auto"/>
              <w:right w:val="single" w:sz="4" w:space="0" w:color="auto"/>
            </w:tcBorders>
          </w:tcPr>
          <w:p w14:paraId="04E1F25B"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 /non</w:t>
            </w:r>
            <w:r>
              <w:rPr>
                <w:rFonts w:ascii="Arial" w:hAnsi="Arial"/>
                <w:sz w:val="24"/>
              </w:rPr>
              <w:t xml:space="preserve"> (voir annexe </w:t>
            </w:r>
            <w:r>
              <w:rPr>
                <w:rFonts w:ascii="Arial" w:hAnsi="Arial"/>
                <w:sz w:val="24"/>
                <w:highlight w:val="yellow"/>
              </w:rPr>
              <w:t>X</w:t>
            </w:r>
            <w:r>
              <w:rPr>
                <w:rFonts w:ascii="Arial" w:hAnsi="Arial"/>
                <w:sz w:val="24"/>
              </w:rPr>
              <w:t xml:space="preserve">); impact global des menaces : </w:t>
            </w:r>
            <w:r>
              <w:rPr>
                <w:rFonts w:ascii="Arial" w:hAnsi="Arial"/>
                <w:sz w:val="24"/>
                <w:highlight w:val="yellow"/>
              </w:rPr>
              <w:t>impact des menaces attribué</w:t>
            </w:r>
            <w:r>
              <w:rPr>
                <w:rFonts w:ascii="Arial" w:hAnsi="Arial"/>
                <w:sz w:val="24"/>
              </w:rPr>
              <w:t xml:space="preserve"> (</w:t>
            </w:r>
            <w:r>
              <w:rPr>
                <w:rFonts w:ascii="Arial" w:hAnsi="Arial"/>
                <w:sz w:val="24"/>
                <w:highlight w:val="yellow"/>
              </w:rPr>
              <w:t>année</w:t>
            </w:r>
            <w:r>
              <w:rPr>
                <w:rFonts w:ascii="Arial" w:hAnsi="Arial"/>
                <w:sz w:val="24"/>
              </w:rPr>
              <w:t>)</w:t>
            </w:r>
          </w:p>
        </w:tc>
        <w:tc>
          <w:tcPr>
            <w:tcW w:w="1820" w:type="pct"/>
            <w:tcBorders>
              <w:top w:val="single" w:sz="4" w:space="0" w:color="auto"/>
              <w:left w:val="single" w:sz="4" w:space="0" w:color="auto"/>
              <w:bottom w:val="single" w:sz="4" w:space="0" w:color="auto"/>
              <w:right w:val="single" w:sz="4" w:space="0" w:color="auto"/>
            </w:tcBorders>
          </w:tcPr>
          <w:p w14:paraId="6B1B49D3"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 /non</w:t>
            </w:r>
            <w:r>
              <w:rPr>
                <w:rFonts w:ascii="Arial" w:hAnsi="Arial"/>
                <w:sz w:val="24"/>
              </w:rPr>
              <w:t xml:space="preserve"> (voir annexe </w:t>
            </w:r>
            <w:r>
              <w:rPr>
                <w:rFonts w:ascii="Arial" w:hAnsi="Arial"/>
                <w:sz w:val="24"/>
                <w:highlight w:val="yellow"/>
              </w:rPr>
              <w:t>X</w:t>
            </w:r>
            <w:r>
              <w:rPr>
                <w:rFonts w:ascii="Arial" w:hAnsi="Arial"/>
                <w:sz w:val="24"/>
              </w:rPr>
              <w:t xml:space="preserve">); impact global des menaces : </w:t>
            </w:r>
            <w:r>
              <w:rPr>
                <w:rFonts w:ascii="Arial" w:hAnsi="Arial"/>
                <w:sz w:val="24"/>
                <w:highlight w:val="yellow"/>
              </w:rPr>
              <w:t>impact des menaces attribué</w:t>
            </w:r>
            <w:r>
              <w:rPr>
                <w:rFonts w:ascii="Arial" w:hAnsi="Arial"/>
                <w:sz w:val="24"/>
              </w:rPr>
              <w:t xml:space="preserve"> (</w:t>
            </w:r>
            <w:r w:rsidRPr="003177B3">
              <w:rPr>
                <w:rFonts w:ascii="Arial" w:hAnsi="Arial"/>
                <w:sz w:val="24"/>
                <w:highlight w:val="yellow"/>
              </w:rPr>
              <w:t>année</w:t>
            </w:r>
            <w:r>
              <w:rPr>
                <w:rFonts w:ascii="Arial" w:hAnsi="Arial"/>
                <w:sz w:val="24"/>
              </w:rPr>
              <w:t>)</w:t>
            </w:r>
          </w:p>
        </w:tc>
      </w:tr>
      <w:tr w:rsidR="001C55E8" w:rsidRPr="001C55E8" w14:paraId="5F69F94A" w14:textId="77777777" w:rsidTr="00BC3C96">
        <w:tblPrEx>
          <w:tblCellMar>
            <w:left w:w="108" w:type="dxa"/>
            <w:right w:w="108" w:type="dxa"/>
          </w:tblCellMar>
        </w:tblPrEx>
        <w:trPr>
          <w:cantSplit/>
        </w:trPr>
        <w:tc>
          <w:tcPr>
            <w:tcW w:w="367" w:type="pct"/>
            <w:tcBorders>
              <w:top w:val="single" w:sz="4" w:space="0" w:color="auto"/>
              <w:left w:val="single" w:sz="4" w:space="0" w:color="auto"/>
              <w:bottom w:val="single" w:sz="4" w:space="0" w:color="auto"/>
              <w:right w:val="single" w:sz="4" w:space="0" w:color="auto"/>
            </w:tcBorders>
          </w:tcPr>
          <w:p w14:paraId="4A31A80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25b.</w:t>
            </w:r>
          </w:p>
        </w:tc>
        <w:tc>
          <w:tcPr>
            <w:tcW w:w="1072" w:type="pct"/>
            <w:tcBorders>
              <w:top w:val="single" w:sz="4" w:space="0" w:color="auto"/>
              <w:left w:val="single" w:sz="4" w:space="0" w:color="auto"/>
              <w:bottom w:val="single" w:sz="4" w:space="0" w:color="auto"/>
              <w:right w:val="single" w:sz="4" w:space="0" w:color="auto"/>
            </w:tcBorders>
          </w:tcPr>
          <w:p w14:paraId="6E081F2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Principales menaces</w:t>
            </w:r>
          </w:p>
        </w:tc>
        <w:tc>
          <w:tcPr>
            <w:tcW w:w="1741" w:type="pct"/>
            <w:tcBorders>
              <w:top w:val="single" w:sz="4" w:space="0" w:color="auto"/>
              <w:left w:val="single" w:sz="4" w:space="0" w:color="auto"/>
              <w:bottom w:val="single" w:sz="4" w:space="0" w:color="auto"/>
              <w:right w:val="single" w:sz="4" w:space="0" w:color="auto"/>
            </w:tcBorders>
          </w:tcPr>
          <w:p w14:paraId="48A04315" w14:textId="77777777" w:rsidR="001C55E8" w:rsidRPr="001C55E8" w:rsidRDefault="001C55E8" w:rsidP="00B423AA">
            <w:pPr>
              <w:widowControl w:val="0"/>
              <w:numPr>
                <w:ilvl w:val="0"/>
                <w:numId w:val="11"/>
              </w:numPr>
              <w:spacing w:after="0" w:line="240" w:lineRule="auto"/>
              <w:ind w:left="265"/>
              <w:rPr>
                <w:rFonts w:ascii="Arial" w:eastAsia="Times New Roman" w:hAnsi="Arial" w:cs="Arial"/>
                <w:sz w:val="24"/>
                <w:szCs w:val="24"/>
              </w:rPr>
            </w:pPr>
            <w:r>
              <w:rPr>
                <w:rFonts w:ascii="Arial" w:hAnsi="Arial"/>
                <w:sz w:val="24"/>
                <w:highlight w:val="yellow"/>
              </w:rPr>
              <w:t>Nom de la menace ayant l’impact le plus élevé</w:t>
            </w:r>
            <w:r>
              <w:rPr>
                <w:rFonts w:ascii="Arial" w:hAnsi="Arial"/>
                <w:sz w:val="24"/>
              </w:rPr>
              <w:t xml:space="preserve"> (UICN </w:t>
            </w:r>
            <w:r>
              <w:rPr>
                <w:rFonts w:ascii="Arial" w:hAnsi="Arial"/>
                <w:sz w:val="24"/>
                <w:highlight w:val="yellow"/>
              </w:rPr>
              <w:t>numéro</w:t>
            </w:r>
            <w:r>
              <w:rPr>
                <w:rFonts w:ascii="Arial" w:hAnsi="Arial"/>
                <w:sz w:val="24"/>
              </w:rPr>
              <w:t xml:space="preserve">) – impact </w:t>
            </w:r>
            <w:r>
              <w:rPr>
                <w:rFonts w:ascii="Arial" w:hAnsi="Arial"/>
                <w:sz w:val="24"/>
                <w:highlight w:val="yellow"/>
              </w:rPr>
              <w:t>faible/moyen/élevé</w:t>
            </w:r>
          </w:p>
          <w:p w14:paraId="473A58B7" w14:textId="77777777" w:rsidR="001C55E8" w:rsidRDefault="001C55E8" w:rsidP="00B423AA">
            <w:pPr>
              <w:widowControl w:val="0"/>
              <w:numPr>
                <w:ilvl w:val="0"/>
                <w:numId w:val="11"/>
              </w:numPr>
              <w:spacing w:after="0" w:line="240" w:lineRule="auto"/>
              <w:ind w:left="265"/>
              <w:rPr>
                <w:rFonts w:ascii="Arial" w:eastAsia="Times New Roman" w:hAnsi="Arial" w:cs="Arial"/>
                <w:sz w:val="24"/>
                <w:szCs w:val="24"/>
              </w:rPr>
            </w:pPr>
            <w:r>
              <w:rPr>
                <w:rFonts w:ascii="Arial" w:hAnsi="Arial"/>
                <w:sz w:val="24"/>
                <w:highlight w:val="yellow"/>
              </w:rPr>
              <w:t>Nom de la deuxième menace en importance</w:t>
            </w:r>
            <w:r>
              <w:rPr>
                <w:rFonts w:ascii="Arial" w:hAnsi="Arial"/>
                <w:sz w:val="24"/>
              </w:rPr>
              <w:t xml:space="preserve"> (UICN </w:t>
            </w:r>
            <w:r>
              <w:rPr>
                <w:rFonts w:ascii="Arial" w:hAnsi="Arial"/>
                <w:sz w:val="24"/>
                <w:highlight w:val="yellow"/>
              </w:rPr>
              <w:t>numéro</w:t>
            </w:r>
            <w:r>
              <w:rPr>
                <w:rFonts w:ascii="Arial" w:hAnsi="Arial"/>
                <w:sz w:val="24"/>
              </w:rPr>
              <w:t xml:space="preserve">) – impact </w:t>
            </w:r>
            <w:r>
              <w:rPr>
                <w:rFonts w:ascii="Arial" w:hAnsi="Arial"/>
                <w:sz w:val="24"/>
                <w:highlight w:val="yellow"/>
              </w:rPr>
              <w:t>faible/moyen/élevé</w:t>
            </w:r>
          </w:p>
          <w:p w14:paraId="034492F4" w14:textId="78C65C80" w:rsidR="006707FB" w:rsidRPr="001C55E8" w:rsidRDefault="006707FB" w:rsidP="00B423AA">
            <w:pPr>
              <w:widowControl w:val="0"/>
              <w:numPr>
                <w:ilvl w:val="0"/>
                <w:numId w:val="11"/>
              </w:numPr>
              <w:spacing w:after="0" w:line="240" w:lineRule="auto"/>
              <w:ind w:left="265"/>
              <w:rPr>
                <w:rFonts w:ascii="Arial" w:eastAsia="Times New Roman" w:hAnsi="Arial" w:cs="Arial"/>
                <w:sz w:val="24"/>
                <w:szCs w:val="24"/>
              </w:rPr>
            </w:pPr>
            <w:r>
              <w:rPr>
                <w:rFonts w:ascii="Arial" w:hAnsi="Arial"/>
                <w:sz w:val="24"/>
                <w:highlight w:val="yellow"/>
              </w:rPr>
              <w:t>Nom des menaces ayant un</w:t>
            </w:r>
            <w:r>
              <w:rPr>
                <w:rFonts w:ascii="Arial" w:hAnsi="Arial"/>
                <w:sz w:val="24"/>
              </w:rPr>
              <w:t xml:space="preserve"> impact inconnu</w:t>
            </w:r>
          </w:p>
          <w:p w14:paraId="246A4763" w14:textId="6F372073"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green"/>
              </w:rPr>
              <w:t>[ne répertoriez que les menaces dont l’impact est au moins faible, ou inconnu]</w:t>
            </w:r>
          </w:p>
        </w:tc>
        <w:tc>
          <w:tcPr>
            <w:tcW w:w="1820" w:type="pct"/>
            <w:tcBorders>
              <w:top w:val="single" w:sz="4" w:space="0" w:color="auto"/>
              <w:left w:val="single" w:sz="4" w:space="0" w:color="auto"/>
              <w:bottom w:val="single" w:sz="4" w:space="0" w:color="auto"/>
              <w:right w:val="single" w:sz="4" w:space="0" w:color="auto"/>
            </w:tcBorders>
          </w:tcPr>
          <w:p w14:paraId="1C4171D1" w14:textId="77777777" w:rsidR="001C55E8" w:rsidRPr="001C55E8" w:rsidRDefault="001C55E8" w:rsidP="00B423AA">
            <w:pPr>
              <w:widowControl w:val="0"/>
              <w:numPr>
                <w:ilvl w:val="0"/>
                <w:numId w:val="14"/>
              </w:numPr>
              <w:spacing w:after="0" w:line="240" w:lineRule="auto"/>
              <w:ind w:left="265"/>
              <w:rPr>
                <w:rFonts w:ascii="Arial" w:eastAsia="Times New Roman" w:hAnsi="Arial" w:cs="Arial"/>
                <w:sz w:val="24"/>
                <w:szCs w:val="24"/>
              </w:rPr>
            </w:pPr>
            <w:r>
              <w:rPr>
                <w:rFonts w:ascii="Arial" w:hAnsi="Arial"/>
                <w:sz w:val="24"/>
                <w:highlight w:val="yellow"/>
              </w:rPr>
              <w:t>Nom de la menace ayant l’impact le plus élevé</w:t>
            </w:r>
            <w:r>
              <w:rPr>
                <w:rFonts w:ascii="Arial" w:hAnsi="Arial"/>
                <w:sz w:val="24"/>
              </w:rPr>
              <w:t xml:space="preserve"> (UICN </w:t>
            </w:r>
            <w:r>
              <w:rPr>
                <w:rFonts w:ascii="Arial" w:hAnsi="Arial"/>
                <w:sz w:val="24"/>
                <w:highlight w:val="yellow"/>
              </w:rPr>
              <w:t>numéro</w:t>
            </w:r>
            <w:r>
              <w:rPr>
                <w:rFonts w:ascii="Arial" w:hAnsi="Arial"/>
                <w:sz w:val="24"/>
              </w:rPr>
              <w:t xml:space="preserve">) – impact </w:t>
            </w:r>
            <w:r>
              <w:rPr>
                <w:rFonts w:ascii="Arial" w:hAnsi="Arial"/>
                <w:sz w:val="24"/>
                <w:highlight w:val="yellow"/>
              </w:rPr>
              <w:t>faible/moyen/élevé</w:t>
            </w:r>
          </w:p>
          <w:p w14:paraId="15B81208" w14:textId="6CD78DBD" w:rsidR="001C55E8" w:rsidRDefault="006707FB" w:rsidP="00B423AA">
            <w:pPr>
              <w:widowControl w:val="0"/>
              <w:numPr>
                <w:ilvl w:val="0"/>
                <w:numId w:val="14"/>
              </w:numPr>
              <w:spacing w:after="0" w:line="240" w:lineRule="auto"/>
              <w:ind w:left="265"/>
              <w:rPr>
                <w:rFonts w:ascii="Arial" w:eastAsia="Times New Roman" w:hAnsi="Arial" w:cs="Arial"/>
                <w:sz w:val="24"/>
                <w:szCs w:val="24"/>
              </w:rPr>
            </w:pPr>
            <w:r>
              <w:rPr>
                <w:rFonts w:ascii="Arial" w:hAnsi="Arial"/>
                <w:sz w:val="24"/>
                <w:highlight w:val="yellow"/>
              </w:rPr>
              <w:t>Nom de la deuxième menace en importance</w:t>
            </w:r>
            <w:r>
              <w:rPr>
                <w:rFonts w:ascii="Arial" w:hAnsi="Arial"/>
                <w:sz w:val="24"/>
              </w:rPr>
              <w:t xml:space="preserve"> (UICN </w:t>
            </w:r>
            <w:r>
              <w:rPr>
                <w:rFonts w:ascii="Arial" w:hAnsi="Arial"/>
                <w:sz w:val="24"/>
                <w:highlight w:val="yellow"/>
              </w:rPr>
              <w:t>numéro</w:t>
            </w:r>
            <w:r>
              <w:rPr>
                <w:rFonts w:ascii="Arial" w:hAnsi="Arial"/>
                <w:sz w:val="24"/>
              </w:rPr>
              <w:t xml:space="preserve">) – impact </w:t>
            </w:r>
            <w:r>
              <w:rPr>
                <w:rFonts w:ascii="Arial" w:hAnsi="Arial"/>
                <w:sz w:val="24"/>
                <w:highlight w:val="yellow"/>
              </w:rPr>
              <w:t>faible/moyen/élevé</w:t>
            </w:r>
          </w:p>
          <w:p w14:paraId="24658A5E" w14:textId="6679F19E" w:rsidR="006707FB" w:rsidRPr="001C55E8" w:rsidRDefault="006707FB" w:rsidP="00B423AA">
            <w:pPr>
              <w:widowControl w:val="0"/>
              <w:numPr>
                <w:ilvl w:val="0"/>
                <w:numId w:val="14"/>
              </w:numPr>
              <w:spacing w:after="0" w:line="240" w:lineRule="auto"/>
              <w:ind w:left="265"/>
              <w:rPr>
                <w:rFonts w:ascii="Arial" w:eastAsia="Times New Roman" w:hAnsi="Arial" w:cs="Arial"/>
                <w:sz w:val="24"/>
                <w:szCs w:val="24"/>
              </w:rPr>
            </w:pPr>
            <w:r>
              <w:rPr>
                <w:rFonts w:ascii="Arial" w:hAnsi="Arial"/>
                <w:sz w:val="24"/>
                <w:highlight w:val="yellow"/>
              </w:rPr>
              <w:t>Nom des menaces ayant un</w:t>
            </w:r>
            <w:r>
              <w:rPr>
                <w:rFonts w:ascii="Arial" w:hAnsi="Arial"/>
                <w:sz w:val="24"/>
              </w:rPr>
              <w:t xml:space="preserve"> impact inconnu</w:t>
            </w:r>
          </w:p>
          <w:p w14:paraId="51986BBC" w14:textId="30E4C4C1"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green"/>
              </w:rPr>
              <w:t>[ne répertoriez que les menaces dont l’impact est au moins faible, ou inconnu]</w:t>
            </w:r>
          </w:p>
        </w:tc>
      </w:tr>
      <w:tr w:rsidR="001C55E8" w:rsidRPr="001C55E8" w14:paraId="77DC7988" w14:textId="77777777" w:rsidTr="00BC3C96">
        <w:tblPrEx>
          <w:tblCellMar>
            <w:left w:w="108" w:type="dxa"/>
            <w:right w:w="108" w:type="dxa"/>
          </w:tblCellMar>
        </w:tblPrEx>
        <w:trPr>
          <w:cantSplit/>
        </w:trPr>
        <w:tc>
          <w:tcPr>
            <w:tcW w:w="367" w:type="pct"/>
            <w:tcBorders>
              <w:top w:val="single" w:sz="4" w:space="0" w:color="auto"/>
              <w:left w:val="single" w:sz="4" w:space="0" w:color="auto"/>
              <w:bottom w:val="single" w:sz="4" w:space="0" w:color="auto"/>
              <w:right w:val="single" w:sz="4" w:space="0" w:color="auto"/>
            </w:tcBorders>
          </w:tcPr>
          <w:p w14:paraId="7F8D7E98"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25c.</w:t>
            </w:r>
          </w:p>
        </w:tc>
        <w:tc>
          <w:tcPr>
            <w:tcW w:w="1072" w:type="pct"/>
            <w:tcBorders>
              <w:top w:val="single" w:sz="4" w:space="0" w:color="auto"/>
              <w:left w:val="single" w:sz="4" w:space="0" w:color="auto"/>
              <w:bottom w:val="single" w:sz="4" w:space="0" w:color="auto"/>
              <w:right w:val="single" w:sz="4" w:space="0" w:color="auto"/>
            </w:tcBorders>
          </w:tcPr>
          <w:p w14:paraId="723E90F1" w14:textId="33498002" w:rsidR="001C55E8" w:rsidRPr="001C55E8" w:rsidRDefault="008B3C46" w:rsidP="001C55E8">
            <w:pPr>
              <w:widowControl w:val="0"/>
              <w:spacing w:after="0" w:line="240" w:lineRule="auto"/>
              <w:rPr>
                <w:rFonts w:ascii="Arial" w:eastAsia="Times New Roman" w:hAnsi="Arial" w:cs="Arial"/>
                <w:sz w:val="24"/>
                <w:szCs w:val="24"/>
              </w:rPr>
            </w:pPr>
            <w:r>
              <w:rPr>
                <w:rFonts w:ascii="Arial" w:hAnsi="Arial"/>
                <w:sz w:val="24"/>
              </w:rPr>
              <w:t>Quels sont les facteurs limitatifs pertinents?</w:t>
            </w:r>
          </w:p>
        </w:tc>
        <w:tc>
          <w:tcPr>
            <w:tcW w:w="1741" w:type="pct"/>
            <w:tcBorders>
              <w:top w:val="single" w:sz="4" w:space="0" w:color="auto"/>
              <w:left w:val="single" w:sz="4" w:space="0" w:color="auto"/>
              <w:bottom w:val="single" w:sz="4" w:space="0" w:color="auto"/>
              <w:right w:val="single" w:sz="4" w:space="0" w:color="auto"/>
            </w:tcBorders>
          </w:tcPr>
          <w:p w14:paraId="654B53FA" w14:textId="77777777" w:rsidR="001C55E8" w:rsidRPr="001C55E8" w:rsidRDefault="001C55E8" w:rsidP="00B423AA">
            <w:pPr>
              <w:widowControl w:val="0"/>
              <w:numPr>
                <w:ilvl w:val="0"/>
                <w:numId w:val="12"/>
              </w:numPr>
              <w:spacing w:after="0" w:line="240" w:lineRule="auto"/>
              <w:rPr>
                <w:rFonts w:ascii="Arial" w:eastAsia="Times New Roman" w:hAnsi="Arial" w:cs="Arial"/>
                <w:sz w:val="24"/>
                <w:szCs w:val="24"/>
              </w:rPr>
            </w:pPr>
            <w:r>
              <w:rPr>
                <w:rFonts w:ascii="Arial" w:hAnsi="Arial"/>
                <w:sz w:val="24"/>
                <w:highlight w:val="yellow"/>
              </w:rPr>
              <w:t>Facteur 1</w:t>
            </w:r>
          </w:p>
          <w:p w14:paraId="15E1835A" w14:textId="77777777" w:rsidR="001C55E8" w:rsidRPr="001C55E8" w:rsidRDefault="001C55E8" w:rsidP="00B423AA">
            <w:pPr>
              <w:widowControl w:val="0"/>
              <w:numPr>
                <w:ilvl w:val="0"/>
                <w:numId w:val="12"/>
              </w:numPr>
              <w:spacing w:after="0" w:line="240" w:lineRule="auto"/>
              <w:rPr>
                <w:rFonts w:ascii="Arial" w:eastAsia="Times New Roman" w:hAnsi="Arial" w:cs="Arial"/>
                <w:sz w:val="24"/>
                <w:szCs w:val="24"/>
              </w:rPr>
            </w:pPr>
            <w:r>
              <w:rPr>
                <w:rFonts w:ascii="Arial" w:hAnsi="Arial"/>
                <w:sz w:val="24"/>
                <w:highlight w:val="yellow"/>
              </w:rPr>
              <w:t>Facteur 2 (etc.)</w:t>
            </w:r>
          </w:p>
        </w:tc>
        <w:tc>
          <w:tcPr>
            <w:tcW w:w="1820" w:type="pct"/>
            <w:tcBorders>
              <w:top w:val="single" w:sz="4" w:space="0" w:color="auto"/>
              <w:left w:val="single" w:sz="4" w:space="0" w:color="auto"/>
              <w:bottom w:val="single" w:sz="4" w:space="0" w:color="auto"/>
              <w:right w:val="single" w:sz="4" w:space="0" w:color="auto"/>
            </w:tcBorders>
          </w:tcPr>
          <w:p w14:paraId="0778CBE5" w14:textId="77777777" w:rsidR="001C55E8" w:rsidRPr="001C55E8" w:rsidRDefault="001C55E8" w:rsidP="00B423AA">
            <w:pPr>
              <w:widowControl w:val="0"/>
              <w:numPr>
                <w:ilvl w:val="0"/>
                <w:numId w:val="12"/>
              </w:numPr>
              <w:spacing w:after="0" w:line="240" w:lineRule="auto"/>
              <w:rPr>
                <w:rFonts w:ascii="Arial" w:eastAsia="Times New Roman" w:hAnsi="Arial" w:cs="Arial"/>
                <w:sz w:val="24"/>
                <w:szCs w:val="24"/>
              </w:rPr>
            </w:pPr>
            <w:r>
              <w:rPr>
                <w:rFonts w:ascii="Arial" w:hAnsi="Arial"/>
                <w:sz w:val="24"/>
                <w:highlight w:val="yellow"/>
              </w:rPr>
              <w:t>Facteur 1</w:t>
            </w:r>
          </w:p>
          <w:p w14:paraId="4032CC82" w14:textId="6F9506C8" w:rsidR="001C55E8" w:rsidRPr="001C55E8" w:rsidRDefault="001C55E8" w:rsidP="00B423AA">
            <w:pPr>
              <w:widowControl w:val="0"/>
              <w:numPr>
                <w:ilvl w:val="0"/>
                <w:numId w:val="12"/>
              </w:numPr>
              <w:spacing w:after="0" w:line="240" w:lineRule="auto"/>
              <w:rPr>
                <w:rFonts w:ascii="Arial" w:eastAsia="Times New Roman" w:hAnsi="Arial" w:cs="Arial"/>
                <w:sz w:val="24"/>
                <w:szCs w:val="24"/>
              </w:rPr>
            </w:pPr>
            <w:r>
              <w:rPr>
                <w:rFonts w:ascii="Arial" w:hAnsi="Arial"/>
                <w:sz w:val="24"/>
                <w:highlight w:val="yellow"/>
              </w:rPr>
              <w:t>Facteur 2 (etc.)</w:t>
            </w:r>
          </w:p>
        </w:tc>
      </w:tr>
    </w:tbl>
    <w:p w14:paraId="602F3C3B"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0F269DF2"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Explication des changements depuis l’évaluation précédente :</w:t>
      </w:r>
    </w:p>
    <w:p w14:paraId="5785FFB7" w14:textId="77777777" w:rsidR="001C55E8" w:rsidRPr="001C55E8" w:rsidRDefault="001C55E8" w:rsidP="001C55E8">
      <w:pPr>
        <w:widowControl w:val="0"/>
        <w:spacing w:after="0" w:line="240" w:lineRule="auto"/>
        <w:rPr>
          <w:rFonts w:ascii="Arial" w:eastAsia="Times New Roman" w:hAnsi="Arial" w:cs="Times New Roman"/>
          <w:sz w:val="24"/>
          <w:szCs w:val="24"/>
        </w:rPr>
      </w:pPr>
      <w:r>
        <w:rPr>
          <w:rFonts w:ascii="Arial" w:hAnsi="Arial"/>
          <w:sz w:val="24"/>
          <w:highlight w:val="green"/>
        </w:rPr>
        <w:t>Mettez l’accent sur la description de tout changement dans la nature ou la gravité des menaces ou dans l’application d’une protection actuelle.</w:t>
      </w:r>
    </w:p>
    <w:p w14:paraId="4AAFEF2A"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5A76F65F"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20D68BBB" w14:textId="77777777" w:rsidR="001C55E8" w:rsidRPr="001C55E8" w:rsidRDefault="001C55E8" w:rsidP="001C55E8">
      <w:pPr>
        <w:keepNext/>
        <w:widowControl w:val="0"/>
        <w:spacing w:after="0" w:line="240" w:lineRule="auto"/>
        <w:rPr>
          <w:rFonts w:ascii="Arial" w:eastAsia="Times New Roman" w:hAnsi="Arial" w:cs="Times New Roman"/>
          <w:b/>
          <w:sz w:val="24"/>
          <w:szCs w:val="24"/>
        </w:rPr>
      </w:pPr>
      <w:r>
        <w:rPr>
          <w:rFonts w:ascii="Arial" w:hAnsi="Arial"/>
          <w:b/>
          <w:sz w:val="24"/>
        </w:rPr>
        <w:t>Immigration de source externe (immigration de l’extérieur du Canada)</w:t>
      </w:r>
    </w:p>
    <w:tbl>
      <w:tblPr>
        <w:tblW w:w="5009" w:type="pct"/>
        <w:tblInd w:w="-8" w:type="dxa"/>
        <w:tblCellMar>
          <w:left w:w="115" w:type="dxa"/>
          <w:right w:w="115" w:type="dxa"/>
        </w:tblCellMar>
        <w:tblLook w:val="0620" w:firstRow="1" w:lastRow="0" w:firstColumn="0" w:lastColumn="0" w:noHBand="1" w:noVBand="1"/>
      </w:tblPr>
      <w:tblGrid>
        <w:gridCol w:w="732"/>
        <w:gridCol w:w="3810"/>
        <w:gridCol w:w="2722"/>
        <w:gridCol w:w="2730"/>
      </w:tblGrid>
      <w:tr w:rsidR="001C55E8" w:rsidRPr="001C55E8" w14:paraId="6D254F22"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61BB4A04" w14:textId="77777777" w:rsidR="001C55E8" w:rsidRPr="002334BF" w:rsidRDefault="001C55E8" w:rsidP="001C55E8">
            <w:pPr>
              <w:widowControl w:val="0"/>
              <w:spacing w:after="0" w:line="240" w:lineRule="auto"/>
              <w:ind w:left="284" w:hanging="284"/>
              <w:rPr>
                <w:rFonts w:ascii="Arial" w:eastAsia="Times New Roman" w:hAnsi="Arial" w:cs="Arial"/>
                <w:sz w:val="24"/>
                <w:szCs w:val="20"/>
              </w:rPr>
            </w:pPr>
          </w:p>
        </w:tc>
        <w:tc>
          <w:tcPr>
            <w:tcW w:w="1906" w:type="pct"/>
            <w:tcBorders>
              <w:top w:val="single" w:sz="6" w:space="0" w:color="auto"/>
              <w:left w:val="single" w:sz="6" w:space="0" w:color="auto"/>
              <w:bottom w:val="single" w:sz="4" w:space="0" w:color="auto"/>
              <w:right w:val="single" w:sz="6" w:space="0" w:color="auto"/>
            </w:tcBorders>
          </w:tcPr>
          <w:p w14:paraId="6913676C" w14:textId="77777777" w:rsidR="001C55E8" w:rsidRPr="002334BF" w:rsidRDefault="001C55E8" w:rsidP="001C55E8">
            <w:pPr>
              <w:widowControl w:val="0"/>
              <w:spacing w:after="0" w:line="240" w:lineRule="auto"/>
              <w:rPr>
                <w:rFonts w:ascii="Arial" w:eastAsia="Times New Roman" w:hAnsi="Arial" w:cs="Arial"/>
                <w:sz w:val="24"/>
                <w:szCs w:val="24"/>
              </w:rPr>
            </w:pPr>
          </w:p>
        </w:tc>
        <w:tc>
          <w:tcPr>
            <w:tcW w:w="1362" w:type="pct"/>
            <w:tcBorders>
              <w:top w:val="single" w:sz="6" w:space="0" w:color="auto"/>
              <w:left w:val="single" w:sz="6" w:space="0" w:color="auto"/>
              <w:bottom w:val="single" w:sz="6" w:space="0" w:color="auto"/>
              <w:right w:val="single" w:sz="6" w:space="0" w:color="auto"/>
            </w:tcBorders>
          </w:tcPr>
          <w:p w14:paraId="2873909F"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précédente</w:t>
            </w:r>
          </w:p>
        </w:tc>
        <w:tc>
          <w:tcPr>
            <w:tcW w:w="1366" w:type="pct"/>
            <w:tcBorders>
              <w:top w:val="single" w:sz="6" w:space="0" w:color="auto"/>
              <w:left w:val="single" w:sz="6" w:space="0" w:color="auto"/>
              <w:bottom w:val="single" w:sz="6" w:space="0" w:color="auto"/>
              <w:right w:val="single" w:sz="6" w:space="0" w:color="auto"/>
            </w:tcBorders>
          </w:tcPr>
          <w:p w14:paraId="747FFD4C"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actuelle</w:t>
            </w:r>
          </w:p>
        </w:tc>
      </w:tr>
      <w:tr w:rsidR="001C55E8" w:rsidRPr="001C55E8" w14:paraId="279CEAAF"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4B59B560" w14:textId="0D6CC29B" w:rsidR="001C55E8" w:rsidRPr="001C55E8" w:rsidRDefault="001C55E8" w:rsidP="00D77948">
            <w:pPr>
              <w:widowControl w:val="0"/>
              <w:spacing w:after="0" w:line="240" w:lineRule="auto"/>
              <w:ind w:left="433" w:hanging="433"/>
              <w:rPr>
                <w:rFonts w:ascii="Arial" w:eastAsia="Times New Roman" w:hAnsi="Arial" w:cs="Arial"/>
                <w:sz w:val="24"/>
                <w:szCs w:val="24"/>
              </w:rPr>
            </w:pPr>
            <w:r>
              <w:rPr>
                <w:rFonts w:ascii="Arial" w:hAnsi="Arial"/>
                <w:sz w:val="24"/>
              </w:rPr>
              <w:t>26.</w:t>
            </w:r>
          </w:p>
        </w:tc>
        <w:tc>
          <w:tcPr>
            <w:tcW w:w="1906" w:type="pct"/>
            <w:tcBorders>
              <w:top w:val="single" w:sz="4" w:space="0" w:color="auto"/>
              <w:left w:val="single" w:sz="4" w:space="0" w:color="auto"/>
              <w:bottom w:val="single" w:sz="4" w:space="0" w:color="auto"/>
              <w:right w:val="single" w:sz="4" w:space="0" w:color="auto"/>
            </w:tcBorders>
          </w:tcPr>
          <w:p w14:paraId="4B8FFE9D"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Situation des populations de l’extérieur les plus susceptibles de fournir des individus immigrants au Canada</w:t>
            </w:r>
          </w:p>
        </w:tc>
        <w:tc>
          <w:tcPr>
            <w:tcW w:w="1362" w:type="pct"/>
            <w:tcBorders>
              <w:top w:val="single" w:sz="4" w:space="0" w:color="auto"/>
              <w:left w:val="single" w:sz="4" w:space="0" w:color="auto"/>
              <w:bottom w:val="single" w:sz="4" w:space="0" w:color="auto"/>
              <w:right w:val="single" w:sz="4" w:space="0" w:color="auto"/>
            </w:tcBorders>
          </w:tcPr>
          <w:p w14:paraId="6E27A599" w14:textId="6EDAE6DA"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À la hausse/stable/à la baisse/inconnu</w:t>
            </w:r>
            <w:r>
              <w:rPr>
                <w:rFonts w:ascii="Arial" w:hAnsi="Arial"/>
                <w:sz w:val="24"/>
              </w:rPr>
              <w:t xml:space="preserve">, d’après </w:t>
            </w:r>
            <w:r>
              <w:rPr>
                <w:rFonts w:ascii="Arial" w:hAnsi="Arial"/>
                <w:sz w:val="24"/>
                <w:highlight w:val="yellow"/>
              </w:rPr>
              <w:t>source de données sur les tendances et/ou cotes</w:t>
            </w:r>
            <w:r w:rsidR="008F4EFF">
              <w:rPr>
                <w:rFonts w:ascii="Arial" w:hAnsi="Arial"/>
                <w:sz w:val="24"/>
                <w:highlight w:val="yellow"/>
              </w:rPr>
              <w:t> </w:t>
            </w:r>
            <w:r>
              <w:rPr>
                <w:rFonts w:ascii="Arial" w:hAnsi="Arial"/>
                <w:sz w:val="24"/>
                <w:highlight w:val="yellow"/>
              </w:rPr>
              <w:t>S correspondantes</w:t>
            </w:r>
          </w:p>
        </w:tc>
        <w:tc>
          <w:tcPr>
            <w:tcW w:w="1366" w:type="pct"/>
            <w:tcBorders>
              <w:top w:val="single" w:sz="4" w:space="0" w:color="auto"/>
              <w:left w:val="single" w:sz="4" w:space="0" w:color="auto"/>
              <w:bottom w:val="single" w:sz="4" w:space="0" w:color="auto"/>
              <w:right w:val="single" w:sz="4" w:space="0" w:color="auto"/>
            </w:tcBorders>
          </w:tcPr>
          <w:p w14:paraId="0208D340" w14:textId="0220AB76"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À la hausse/stable/à la baisse/inconnu</w:t>
            </w:r>
            <w:r>
              <w:rPr>
                <w:rFonts w:ascii="Arial" w:hAnsi="Arial"/>
                <w:sz w:val="24"/>
              </w:rPr>
              <w:t xml:space="preserve">, d’après </w:t>
            </w:r>
            <w:r>
              <w:rPr>
                <w:rFonts w:ascii="Arial" w:hAnsi="Arial"/>
                <w:sz w:val="24"/>
                <w:highlight w:val="yellow"/>
              </w:rPr>
              <w:t>source de données sur les tendances et/ou cotes</w:t>
            </w:r>
            <w:r w:rsidR="008F4EFF">
              <w:rPr>
                <w:rFonts w:ascii="Arial" w:hAnsi="Arial"/>
                <w:sz w:val="24"/>
                <w:highlight w:val="yellow"/>
              </w:rPr>
              <w:t> </w:t>
            </w:r>
            <w:r>
              <w:rPr>
                <w:rFonts w:ascii="Arial" w:hAnsi="Arial"/>
                <w:sz w:val="24"/>
                <w:highlight w:val="yellow"/>
              </w:rPr>
              <w:t>S correspondantes</w:t>
            </w:r>
          </w:p>
        </w:tc>
      </w:tr>
      <w:tr w:rsidR="001C55E8" w:rsidRPr="001C55E8" w14:paraId="308FF33F"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49E40A67" w14:textId="62D8BB19" w:rsidR="001C55E8" w:rsidRPr="001C55E8" w:rsidRDefault="001C55E8" w:rsidP="00D77948">
            <w:pPr>
              <w:widowControl w:val="0"/>
              <w:spacing w:after="0" w:line="240" w:lineRule="auto"/>
              <w:ind w:left="433" w:hanging="433"/>
              <w:rPr>
                <w:rFonts w:ascii="Arial" w:eastAsia="Times New Roman" w:hAnsi="Arial" w:cs="Arial"/>
                <w:sz w:val="24"/>
                <w:szCs w:val="24"/>
              </w:rPr>
            </w:pPr>
            <w:r>
              <w:rPr>
                <w:rFonts w:ascii="Arial" w:hAnsi="Arial"/>
                <w:sz w:val="24"/>
              </w:rPr>
              <w:t>27.</w:t>
            </w:r>
          </w:p>
        </w:tc>
        <w:tc>
          <w:tcPr>
            <w:tcW w:w="1906" w:type="pct"/>
            <w:tcBorders>
              <w:top w:val="single" w:sz="4" w:space="0" w:color="auto"/>
              <w:left w:val="single" w:sz="4" w:space="0" w:color="auto"/>
              <w:bottom w:val="single" w:sz="4" w:space="0" w:color="auto"/>
              <w:right w:val="single" w:sz="4" w:space="0" w:color="auto"/>
            </w:tcBorders>
          </w:tcPr>
          <w:p w14:paraId="4C6FDF31"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Une immigration a</w:t>
            </w:r>
            <w:r>
              <w:rPr>
                <w:rFonts w:ascii="Arial" w:hAnsi="Arial"/>
                <w:sz w:val="24"/>
              </w:rPr>
              <w:noBreakHyphen/>
              <w:t>t</w:t>
            </w:r>
            <w:r>
              <w:rPr>
                <w:rFonts w:ascii="Arial" w:hAnsi="Arial"/>
                <w:sz w:val="24"/>
              </w:rPr>
              <w:noBreakHyphen/>
              <w:t>elle été constatée ou est</w:t>
            </w:r>
            <w:r>
              <w:rPr>
                <w:rFonts w:ascii="Arial" w:hAnsi="Arial"/>
                <w:sz w:val="24"/>
              </w:rPr>
              <w:noBreakHyphen/>
              <w:t>elle possible?</w:t>
            </w:r>
          </w:p>
        </w:tc>
        <w:tc>
          <w:tcPr>
            <w:tcW w:w="1362" w:type="pct"/>
            <w:tcBorders>
              <w:top w:val="single" w:sz="4" w:space="0" w:color="auto"/>
              <w:left w:val="single" w:sz="4" w:space="0" w:color="auto"/>
              <w:bottom w:val="single" w:sz="4" w:space="0" w:color="auto"/>
              <w:right w:val="single" w:sz="4" w:space="0" w:color="auto"/>
            </w:tcBorders>
          </w:tcPr>
          <w:p w14:paraId="7AD24977"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6" w:type="pct"/>
            <w:tcBorders>
              <w:top w:val="single" w:sz="4" w:space="0" w:color="auto"/>
              <w:left w:val="single" w:sz="4" w:space="0" w:color="auto"/>
              <w:bottom w:val="single" w:sz="4" w:space="0" w:color="auto"/>
              <w:right w:val="single" w:sz="4" w:space="0" w:color="auto"/>
            </w:tcBorders>
          </w:tcPr>
          <w:p w14:paraId="7059654B"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1C55E8" w:rsidRPr="001C55E8" w14:paraId="6B169AB8"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1D737B40" w14:textId="0F483DA0" w:rsidR="001C55E8" w:rsidRPr="001C55E8" w:rsidRDefault="001C55E8" w:rsidP="00D77948">
            <w:pPr>
              <w:widowControl w:val="0"/>
              <w:spacing w:after="0" w:line="240" w:lineRule="auto"/>
              <w:ind w:left="433" w:hanging="433"/>
              <w:rPr>
                <w:rFonts w:ascii="Arial" w:eastAsia="Times New Roman" w:hAnsi="Arial" w:cs="Arial"/>
                <w:sz w:val="24"/>
                <w:szCs w:val="24"/>
              </w:rPr>
            </w:pPr>
            <w:r>
              <w:rPr>
                <w:rFonts w:ascii="Arial" w:hAnsi="Arial"/>
                <w:sz w:val="24"/>
              </w:rPr>
              <w:t>28.</w:t>
            </w:r>
          </w:p>
        </w:tc>
        <w:tc>
          <w:tcPr>
            <w:tcW w:w="1906" w:type="pct"/>
            <w:tcBorders>
              <w:top w:val="single" w:sz="4" w:space="0" w:color="auto"/>
              <w:left w:val="single" w:sz="4" w:space="0" w:color="auto"/>
              <w:bottom w:val="single" w:sz="4" w:space="0" w:color="auto"/>
              <w:right w:val="single" w:sz="4" w:space="0" w:color="auto"/>
            </w:tcBorders>
          </w:tcPr>
          <w:p w14:paraId="724C050A"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Des individus immigrants seraient</w:t>
            </w:r>
            <w:r>
              <w:rPr>
                <w:rFonts w:ascii="Arial" w:hAnsi="Arial"/>
                <w:sz w:val="24"/>
              </w:rPr>
              <w:noBreakHyphen/>
              <w:t>ils adaptés pour survivre au Canada?</w:t>
            </w:r>
          </w:p>
        </w:tc>
        <w:tc>
          <w:tcPr>
            <w:tcW w:w="1362" w:type="pct"/>
            <w:tcBorders>
              <w:top w:val="single" w:sz="4" w:space="0" w:color="auto"/>
              <w:left w:val="single" w:sz="4" w:space="0" w:color="auto"/>
              <w:bottom w:val="single" w:sz="4" w:space="0" w:color="auto"/>
              <w:right w:val="single" w:sz="4" w:space="0" w:color="auto"/>
            </w:tcBorders>
          </w:tcPr>
          <w:p w14:paraId="696A32B6"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6" w:type="pct"/>
            <w:tcBorders>
              <w:top w:val="single" w:sz="4" w:space="0" w:color="auto"/>
              <w:left w:val="single" w:sz="4" w:space="0" w:color="auto"/>
              <w:bottom w:val="single" w:sz="4" w:space="0" w:color="auto"/>
              <w:right w:val="single" w:sz="4" w:space="0" w:color="auto"/>
            </w:tcBorders>
          </w:tcPr>
          <w:p w14:paraId="2A28677B"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1C55E8" w:rsidRPr="001C55E8" w14:paraId="1F5E5E3C"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5D3A7828" w14:textId="43C58283" w:rsidR="001C55E8" w:rsidRPr="001C55E8" w:rsidRDefault="001C55E8" w:rsidP="00D77948">
            <w:pPr>
              <w:widowControl w:val="0"/>
              <w:spacing w:after="0" w:line="240" w:lineRule="auto"/>
              <w:ind w:left="433" w:hanging="433"/>
              <w:rPr>
                <w:rFonts w:ascii="Arial" w:eastAsia="Times New Roman" w:hAnsi="Arial" w:cs="Arial"/>
                <w:sz w:val="24"/>
                <w:szCs w:val="24"/>
              </w:rPr>
            </w:pPr>
            <w:r>
              <w:rPr>
                <w:rFonts w:ascii="Arial" w:hAnsi="Arial"/>
                <w:sz w:val="24"/>
              </w:rPr>
              <w:t>29.</w:t>
            </w:r>
          </w:p>
        </w:tc>
        <w:tc>
          <w:tcPr>
            <w:tcW w:w="1906" w:type="pct"/>
            <w:tcBorders>
              <w:top w:val="single" w:sz="4" w:space="0" w:color="auto"/>
              <w:left w:val="single" w:sz="4" w:space="0" w:color="auto"/>
              <w:bottom w:val="single" w:sz="4" w:space="0" w:color="auto"/>
              <w:right w:val="single" w:sz="4" w:space="0" w:color="auto"/>
            </w:tcBorders>
          </w:tcPr>
          <w:p w14:paraId="2720855A"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Y a</w:t>
            </w:r>
            <w:r>
              <w:rPr>
                <w:rFonts w:ascii="Arial" w:hAnsi="Arial"/>
                <w:sz w:val="24"/>
              </w:rPr>
              <w:noBreakHyphen/>
              <w:t>t</w:t>
            </w:r>
            <w:r>
              <w:rPr>
                <w:rFonts w:ascii="Arial" w:hAnsi="Arial"/>
                <w:sz w:val="24"/>
              </w:rPr>
              <w:noBreakHyphen/>
              <w:t>il suffisamment d’habitat disponible au Canada pour les individus immigrants?</w:t>
            </w:r>
          </w:p>
        </w:tc>
        <w:tc>
          <w:tcPr>
            <w:tcW w:w="1362" w:type="pct"/>
            <w:tcBorders>
              <w:top w:val="single" w:sz="4" w:space="0" w:color="auto"/>
              <w:left w:val="single" w:sz="4" w:space="0" w:color="auto"/>
              <w:bottom w:val="single" w:sz="4" w:space="0" w:color="auto"/>
              <w:right w:val="single" w:sz="4" w:space="0" w:color="auto"/>
            </w:tcBorders>
          </w:tcPr>
          <w:p w14:paraId="25A899F9"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6" w:type="pct"/>
            <w:tcBorders>
              <w:top w:val="single" w:sz="4" w:space="0" w:color="auto"/>
              <w:left w:val="single" w:sz="4" w:space="0" w:color="auto"/>
              <w:bottom w:val="single" w:sz="4" w:space="0" w:color="auto"/>
              <w:right w:val="single" w:sz="4" w:space="0" w:color="auto"/>
            </w:tcBorders>
          </w:tcPr>
          <w:p w14:paraId="5027BBD9"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1C55E8" w:rsidRPr="001C55E8" w14:paraId="235667DD"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0251D494" w14:textId="44E2D6E3" w:rsidR="001C55E8" w:rsidRPr="001C55E8" w:rsidRDefault="00D77948" w:rsidP="001C55E8">
            <w:pPr>
              <w:widowControl w:val="0"/>
              <w:spacing w:after="0" w:line="240" w:lineRule="auto"/>
              <w:ind w:left="433" w:hanging="433"/>
              <w:rPr>
                <w:rFonts w:ascii="Arial" w:eastAsia="Times New Roman" w:hAnsi="Arial" w:cs="Arial"/>
                <w:sz w:val="24"/>
                <w:szCs w:val="24"/>
              </w:rPr>
            </w:pPr>
            <w:r>
              <w:rPr>
                <w:rFonts w:ascii="Arial" w:hAnsi="Arial"/>
                <w:sz w:val="24"/>
              </w:rPr>
              <w:t>30.</w:t>
            </w:r>
          </w:p>
        </w:tc>
        <w:tc>
          <w:tcPr>
            <w:tcW w:w="1906" w:type="pct"/>
            <w:tcBorders>
              <w:top w:val="single" w:sz="4" w:space="0" w:color="auto"/>
              <w:left w:val="single" w:sz="4" w:space="0" w:color="auto"/>
              <w:bottom w:val="single" w:sz="4" w:space="0" w:color="auto"/>
              <w:right w:val="single" w:sz="4" w:space="0" w:color="auto"/>
            </w:tcBorders>
          </w:tcPr>
          <w:p w14:paraId="1854EEC3"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Les conditions se détériorent</w:t>
            </w:r>
            <w:r>
              <w:rPr>
                <w:rFonts w:ascii="Arial" w:hAnsi="Arial"/>
                <w:sz w:val="24"/>
              </w:rPr>
              <w:noBreakHyphen/>
              <w:t>elles au Canada?</w:t>
            </w:r>
          </w:p>
        </w:tc>
        <w:tc>
          <w:tcPr>
            <w:tcW w:w="1362" w:type="pct"/>
            <w:tcBorders>
              <w:top w:val="single" w:sz="4" w:space="0" w:color="auto"/>
              <w:left w:val="single" w:sz="4" w:space="0" w:color="auto"/>
              <w:bottom w:val="single" w:sz="4" w:space="0" w:color="auto"/>
              <w:right w:val="single" w:sz="4" w:space="0" w:color="auto"/>
            </w:tcBorders>
          </w:tcPr>
          <w:p w14:paraId="0D585CC7"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6" w:type="pct"/>
            <w:tcBorders>
              <w:top w:val="single" w:sz="4" w:space="0" w:color="auto"/>
              <w:left w:val="single" w:sz="4" w:space="0" w:color="auto"/>
              <w:bottom w:val="single" w:sz="4" w:space="0" w:color="auto"/>
              <w:right w:val="single" w:sz="4" w:space="0" w:color="auto"/>
            </w:tcBorders>
          </w:tcPr>
          <w:p w14:paraId="11EBEFAD"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1C55E8" w:rsidRPr="001C55E8" w14:paraId="4161B029"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44DB3C9C" w14:textId="28F744D4" w:rsidR="001C55E8" w:rsidRPr="001C55E8" w:rsidRDefault="001C55E8" w:rsidP="00D77948">
            <w:pPr>
              <w:widowControl w:val="0"/>
              <w:spacing w:after="0" w:line="240" w:lineRule="auto"/>
              <w:ind w:left="433" w:hanging="433"/>
              <w:rPr>
                <w:rFonts w:ascii="Arial" w:eastAsia="Times New Roman" w:hAnsi="Arial" w:cs="Arial"/>
                <w:sz w:val="24"/>
                <w:szCs w:val="24"/>
              </w:rPr>
            </w:pPr>
            <w:r>
              <w:rPr>
                <w:rFonts w:ascii="Arial" w:hAnsi="Arial"/>
                <w:sz w:val="24"/>
              </w:rPr>
              <w:lastRenderedPageBreak/>
              <w:t>31.</w:t>
            </w:r>
          </w:p>
        </w:tc>
        <w:tc>
          <w:tcPr>
            <w:tcW w:w="1906" w:type="pct"/>
            <w:tcBorders>
              <w:top w:val="single" w:sz="4" w:space="0" w:color="auto"/>
              <w:left w:val="single" w:sz="4" w:space="0" w:color="auto"/>
              <w:bottom w:val="single" w:sz="4" w:space="0" w:color="auto"/>
              <w:right w:val="single" w:sz="4" w:space="0" w:color="auto"/>
            </w:tcBorders>
          </w:tcPr>
          <w:p w14:paraId="29B116C6"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Les conditions de la population source (extérieure) se détériorent</w:t>
            </w:r>
            <w:r>
              <w:rPr>
                <w:rFonts w:ascii="Arial" w:hAnsi="Arial"/>
                <w:sz w:val="24"/>
              </w:rPr>
              <w:noBreakHyphen/>
              <w:t>elles?</w:t>
            </w:r>
          </w:p>
        </w:tc>
        <w:tc>
          <w:tcPr>
            <w:tcW w:w="1362" w:type="pct"/>
            <w:tcBorders>
              <w:top w:val="single" w:sz="4" w:space="0" w:color="auto"/>
              <w:left w:val="single" w:sz="4" w:space="0" w:color="auto"/>
              <w:bottom w:val="single" w:sz="4" w:space="0" w:color="auto"/>
              <w:right w:val="single" w:sz="4" w:space="0" w:color="auto"/>
            </w:tcBorders>
          </w:tcPr>
          <w:p w14:paraId="09C36534"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6" w:type="pct"/>
            <w:tcBorders>
              <w:top w:val="single" w:sz="4" w:space="0" w:color="auto"/>
              <w:left w:val="single" w:sz="4" w:space="0" w:color="auto"/>
              <w:bottom w:val="single" w:sz="4" w:space="0" w:color="auto"/>
              <w:right w:val="single" w:sz="4" w:space="0" w:color="auto"/>
            </w:tcBorders>
          </w:tcPr>
          <w:p w14:paraId="280E2301"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1C55E8" w:rsidRPr="001C55E8" w14:paraId="4B282EF1"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5BAFE3B8" w14:textId="09837786" w:rsidR="001C55E8" w:rsidRPr="001C55E8" w:rsidRDefault="001C55E8" w:rsidP="00D77948">
            <w:pPr>
              <w:widowControl w:val="0"/>
              <w:spacing w:after="0" w:line="240" w:lineRule="auto"/>
              <w:ind w:left="433" w:hanging="433"/>
              <w:rPr>
                <w:rFonts w:ascii="Arial" w:eastAsia="Times New Roman" w:hAnsi="Arial" w:cs="Arial"/>
                <w:sz w:val="24"/>
                <w:szCs w:val="24"/>
              </w:rPr>
            </w:pPr>
            <w:r>
              <w:rPr>
                <w:rFonts w:ascii="Arial" w:hAnsi="Arial"/>
                <w:sz w:val="24"/>
              </w:rPr>
              <w:t>32.</w:t>
            </w:r>
          </w:p>
        </w:tc>
        <w:tc>
          <w:tcPr>
            <w:tcW w:w="1906" w:type="pct"/>
            <w:tcBorders>
              <w:top w:val="single" w:sz="4" w:space="0" w:color="auto"/>
              <w:left w:val="single" w:sz="4" w:space="0" w:color="auto"/>
              <w:bottom w:val="single" w:sz="4" w:space="0" w:color="auto"/>
              <w:right w:val="single" w:sz="4" w:space="0" w:color="auto"/>
            </w:tcBorders>
          </w:tcPr>
          <w:p w14:paraId="05BFE6FC"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La population canadienne est</w:t>
            </w:r>
            <w:r>
              <w:rPr>
                <w:rFonts w:ascii="Arial" w:hAnsi="Arial"/>
                <w:sz w:val="24"/>
              </w:rPr>
              <w:noBreakHyphen/>
              <w:t>elle considérée comme un puits?</w:t>
            </w:r>
          </w:p>
        </w:tc>
        <w:tc>
          <w:tcPr>
            <w:tcW w:w="1362" w:type="pct"/>
            <w:tcBorders>
              <w:top w:val="single" w:sz="4" w:space="0" w:color="auto"/>
              <w:left w:val="single" w:sz="4" w:space="0" w:color="auto"/>
              <w:bottom w:val="single" w:sz="4" w:space="0" w:color="auto"/>
              <w:right w:val="single" w:sz="4" w:space="0" w:color="auto"/>
            </w:tcBorders>
          </w:tcPr>
          <w:p w14:paraId="2E0CFC8F"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c>
          <w:tcPr>
            <w:tcW w:w="1366" w:type="pct"/>
            <w:tcBorders>
              <w:top w:val="single" w:sz="4" w:space="0" w:color="auto"/>
              <w:left w:val="single" w:sz="4" w:space="0" w:color="auto"/>
              <w:bottom w:val="single" w:sz="4" w:space="0" w:color="auto"/>
              <w:right w:val="single" w:sz="4" w:space="0" w:color="auto"/>
            </w:tcBorders>
          </w:tcPr>
          <w:p w14:paraId="4341B777" w14:textId="77777777"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p>
        </w:tc>
      </w:tr>
      <w:tr w:rsidR="001C55E8" w:rsidRPr="001C55E8" w14:paraId="7CA31C95"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5F9D9DCE" w14:textId="24687F93" w:rsidR="001C55E8" w:rsidRPr="001C55E8" w:rsidRDefault="001C55E8" w:rsidP="00D77948">
            <w:pPr>
              <w:widowControl w:val="0"/>
              <w:spacing w:after="0" w:line="240" w:lineRule="auto"/>
              <w:ind w:left="433" w:hanging="433"/>
              <w:rPr>
                <w:rFonts w:ascii="Arial" w:eastAsia="Times New Roman" w:hAnsi="Arial" w:cs="Arial"/>
                <w:sz w:val="24"/>
                <w:szCs w:val="24"/>
              </w:rPr>
            </w:pPr>
            <w:r>
              <w:rPr>
                <w:rFonts w:ascii="Arial" w:hAnsi="Arial"/>
                <w:sz w:val="24"/>
              </w:rPr>
              <w:t>33.</w:t>
            </w:r>
          </w:p>
        </w:tc>
        <w:tc>
          <w:tcPr>
            <w:tcW w:w="1906" w:type="pct"/>
            <w:tcBorders>
              <w:top w:val="single" w:sz="4" w:space="0" w:color="auto"/>
              <w:left w:val="single" w:sz="4" w:space="0" w:color="auto"/>
              <w:bottom w:val="single" w:sz="4" w:space="0" w:color="auto"/>
              <w:right w:val="single" w:sz="4" w:space="0" w:color="auto"/>
            </w:tcBorders>
          </w:tcPr>
          <w:p w14:paraId="3CBBC1E6" w14:textId="25C09C14" w:rsidR="001C55E8" w:rsidRPr="001C55E8" w:rsidRDefault="001C55E8" w:rsidP="004B314A">
            <w:pPr>
              <w:widowControl w:val="0"/>
              <w:spacing w:after="0" w:line="240" w:lineRule="auto"/>
              <w:rPr>
                <w:rFonts w:ascii="Arial" w:eastAsia="Times New Roman" w:hAnsi="Arial" w:cs="Arial"/>
                <w:sz w:val="24"/>
                <w:szCs w:val="24"/>
              </w:rPr>
            </w:pPr>
            <w:r>
              <w:rPr>
                <w:rFonts w:ascii="Arial" w:hAnsi="Arial"/>
                <w:sz w:val="24"/>
              </w:rPr>
              <w:t>La possibilité d’une immigration depuis des populations externes susceptible d’entraîner un changement de statut existe</w:t>
            </w:r>
            <w:r>
              <w:rPr>
                <w:rFonts w:ascii="Arial" w:hAnsi="Arial"/>
                <w:sz w:val="24"/>
              </w:rPr>
              <w:noBreakHyphen/>
              <w:t>t</w:t>
            </w:r>
            <w:r>
              <w:rPr>
                <w:rFonts w:ascii="Arial" w:hAnsi="Arial"/>
                <w:sz w:val="24"/>
              </w:rPr>
              <w:noBreakHyphen/>
              <w:t>elle?</w:t>
            </w:r>
          </w:p>
        </w:tc>
        <w:tc>
          <w:tcPr>
            <w:tcW w:w="1362" w:type="pct"/>
            <w:tcBorders>
              <w:top w:val="single" w:sz="4" w:space="0" w:color="auto"/>
              <w:left w:val="single" w:sz="4" w:space="0" w:color="auto"/>
              <w:bottom w:val="single" w:sz="4" w:space="0" w:color="auto"/>
              <w:right w:val="single" w:sz="4" w:space="0" w:color="auto"/>
            </w:tcBorders>
          </w:tcPr>
          <w:p w14:paraId="0A0A7B23" w14:textId="69306C73"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r>
              <w:rPr>
                <w:rFonts w:ascii="Arial" w:hAnsi="Arial"/>
                <w:sz w:val="24"/>
              </w:rPr>
              <w:t xml:space="preserve"> </w:t>
            </w:r>
            <w:r>
              <w:rPr>
                <w:rFonts w:ascii="Arial" w:hAnsi="Arial"/>
                <w:sz w:val="24"/>
                <w:highlight w:val="green"/>
              </w:rPr>
              <w:t>[à confirmer par les coprésidents en fonction de l’organigramme de l’annexe E3]</w:t>
            </w:r>
          </w:p>
        </w:tc>
        <w:tc>
          <w:tcPr>
            <w:tcW w:w="1366" w:type="pct"/>
            <w:tcBorders>
              <w:top w:val="single" w:sz="4" w:space="0" w:color="auto"/>
              <w:left w:val="single" w:sz="4" w:space="0" w:color="auto"/>
              <w:bottom w:val="single" w:sz="4" w:space="0" w:color="auto"/>
              <w:right w:val="single" w:sz="4" w:space="0" w:color="auto"/>
            </w:tcBorders>
          </w:tcPr>
          <w:p w14:paraId="4F229461" w14:textId="01BD7908" w:rsidR="001C55E8" w:rsidRPr="001C55E8" w:rsidRDefault="001C55E8" w:rsidP="001C55E8">
            <w:pPr>
              <w:widowControl w:val="0"/>
              <w:spacing w:after="0" w:line="240" w:lineRule="auto"/>
              <w:rPr>
                <w:rFonts w:ascii="Arial" w:eastAsia="Times New Roman" w:hAnsi="Arial" w:cs="Times New Roman"/>
                <w:sz w:val="24"/>
                <w:szCs w:val="20"/>
              </w:rPr>
            </w:pPr>
            <w:r>
              <w:rPr>
                <w:rFonts w:ascii="Arial" w:hAnsi="Arial"/>
                <w:sz w:val="24"/>
                <w:highlight w:val="yellow"/>
              </w:rPr>
              <w:t>Oui/non/inconnu</w:t>
            </w:r>
            <w:r>
              <w:rPr>
                <w:rFonts w:ascii="Arial" w:hAnsi="Arial"/>
                <w:sz w:val="24"/>
              </w:rPr>
              <w:t xml:space="preserve">, </w:t>
            </w:r>
            <w:r>
              <w:rPr>
                <w:rFonts w:ascii="Arial" w:hAnsi="Arial"/>
                <w:sz w:val="24"/>
                <w:highlight w:val="yellow"/>
              </w:rPr>
              <w:t>brève explication</w:t>
            </w:r>
            <w:r>
              <w:rPr>
                <w:rFonts w:ascii="Arial" w:hAnsi="Arial"/>
                <w:sz w:val="24"/>
              </w:rPr>
              <w:t xml:space="preserve"> </w:t>
            </w:r>
            <w:r>
              <w:rPr>
                <w:rFonts w:ascii="Arial" w:hAnsi="Arial"/>
                <w:sz w:val="24"/>
                <w:highlight w:val="green"/>
              </w:rPr>
              <w:t>[à confirmer par les coprésidents en fonction de l’organigramme de l’annexe E3]</w:t>
            </w:r>
          </w:p>
        </w:tc>
      </w:tr>
    </w:tbl>
    <w:p w14:paraId="188C8E0C"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63321708"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Explication des changements depuis l’évaluation précédente :</w:t>
      </w:r>
    </w:p>
    <w:p w14:paraId="13AA8259"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0F574E27"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235DDC07"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b/>
          <w:sz w:val="24"/>
        </w:rPr>
        <w:t>Nature délicate de l’information sur l’espèce</w:t>
      </w:r>
    </w:p>
    <w:tbl>
      <w:tblPr>
        <w:tblW w:w="5009" w:type="pct"/>
        <w:tblInd w:w="-8" w:type="dxa"/>
        <w:tblCellMar>
          <w:left w:w="115" w:type="dxa"/>
          <w:right w:w="115" w:type="dxa"/>
        </w:tblCellMar>
        <w:tblLook w:val="0620" w:firstRow="1" w:lastRow="0" w:firstColumn="0" w:lastColumn="0" w:noHBand="1" w:noVBand="1"/>
      </w:tblPr>
      <w:tblGrid>
        <w:gridCol w:w="757"/>
        <w:gridCol w:w="2441"/>
        <w:gridCol w:w="3342"/>
        <w:gridCol w:w="3454"/>
      </w:tblGrid>
      <w:tr w:rsidR="001C55E8" w:rsidRPr="001C55E8" w14:paraId="1A2B6CC7" w14:textId="77777777" w:rsidTr="00B34834">
        <w:trPr>
          <w:cantSplit/>
        </w:trPr>
        <w:tc>
          <w:tcPr>
            <w:tcW w:w="379" w:type="pct"/>
            <w:tcBorders>
              <w:top w:val="single" w:sz="6" w:space="0" w:color="auto"/>
              <w:left w:val="single" w:sz="6" w:space="0" w:color="auto"/>
              <w:bottom w:val="single" w:sz="4" w:space="0" w:color="auto"/>
              <w:right w:val="single" w:sz="6" w:space="0" w:color="auto"/>
            </w:tcBorders>
          </w:tcPr>
          <w:p w14:paraId="62CEB250" w14:textId="77777777" w:rsidR="001C55E8" w:rsidRPr="002334BF" w:rsidRDefault="001C55E8" w:rsidP="001C55E8">
            <w:pPr>
              <w:widowControl w:val="0"/>
              <w:spacing w:after="0" w:line="240" w:lineRule="auto"/>
              <w:ind w:left="284" w:hanging="284"/>
              <w:rPr>
                <w:rFonts w:ascii="Arial" w:eastAsia="Times New Roman" w:hAnsi="Arial" w:cs="Arial"/>
                <w:sz w:val="24"/>
                <w:szCs w:val="20"/>
              </w:rPr>
            </w:pPr>
          </w:p>
        </w:tc>
        <w:tc>
          <w:tcPr>
            <w:tcW w:w="1221" w:type="pct"/>
            <w:tcBorders>
              <w:top w:val="single" w:sz="6" w:space="0" w:color="auto"/>
              <w:left w:val="single" w:sz="6" w:space="0" w:color="auto"/>
              <w:bottom w:val="single" w:sz="4" w:space="0" w:color="auto"/>
              <w:right w:val="single" w:sz="6" w:space="0" w:color="auto"/>
            </w:tcBorders>
          </w:tcPr>
          <w:p w14:paraId="2E9B82A0" w14:textId="77777777" w:rsidR="001C55E8" w:rsidRPr="002334BF" w:rsidRDefault="001C55E8" w:rsidP="001C55E8">
            <w:pPr>
              <w:widowControl w:val="0"/>
              <w:spacing w:after="0" w:line="240" w:lineRule="auto"/>
              <w:rPr>
                <w:rFonts w:ascii="Arial" w:eastAsia="Times New Roman" w:hAnsi="Arial" w:cs="Arial"/>
                <w:sz w:val="24"/>
                <w:szCs w:val="24"/>
              </w:rPr>
            </w:pPr>
          </w:p>
        </w:tc>
        <w:tc>
          <w:tcPr>
            <w:tcW w:w="1672" w:type="pct"/>
            <w:tcBorders>
              <w:top w:val="single" w:sz="6" w:space="0" w:color="auto"/>
              <w:left w:val="single" w:sz="6" w:space="0" w:color="auto"/>
              <w:bottom w:val="single" w:sz="6" w:space="0" w:color="auto"/>
              <w:right w:val="single" w:sz="6" w:space="0" w:color="auto"/>
            </w:tcBorders>
          </w:tcPr>
          <w:p w14:paraId="1EEF0C9E"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précédente</w:t>
            </w:r>
          </w:p>
        </w:tc>
        <w:tc>
          <w:tcPr>
            <w:tcW w:w="1728" w:type="pct"/>
            <w:tcBorders>
              <w:top w:val="single" w:sz="6" w:space="0" w:color="auto"/>
              <w:left w:val="single" w:sz="6" w:space="0" w:color="auto"/>
              <w:bottom w:val="single" w:sz="6" w:space="0" w:color="auto"/>
              <w:right w:val="single" w:sz="6" w:space="0" w:color="auto"/>
            </w:tcBorders>
          </w:tcPr>
          <w:p w14:paraId="53C3D0BB"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Évaluation actuelle</w:t>
            </w:r>
          </w:p>
        </w:tc>
      </w:tr>
      <w:tr w:rsidR="001C55E8" w:rsidRPr="001C55E8" w14:paraId="58D5AD5B" w14:textId="77777777" w:rsidTr="00B34834">
        <w:tblPrEx>
          <w:tblCellMar>
            <w:left w:w="108" w:type="dxa"/>
            <w:right w:w="108" w:type="dxa"/>
          </w:tblCellMar>
        </w:tblPrEx>
        <w:trPr>
          <w:cantSplit/>
          <w:trHeight w:val="620"/>
        </w:trPr>
        <w:tc>
          <w:tcPr>
            <w:tcW w:w="379" w:type="pct"/>
            <w:tcBorders>
              <w:top w:val="single" w:sz="4" w:space="0" w:color="auto"/>
              <w:left w:val="single" w:sz="4" w:space="0" w:color="auto"/>
              <w:bottom w:val="single" w:sz="4" w:space="0" w:color="auto"/>
              <w:right w:val="single" w:sz="4" w:space="0" w:color="auto"/>
            </w:tcBorders>
          </w:tcPr>
          <w:p w14:paraId="0EF8D5C7"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rPr>
              <w:t>34.</w:t>
            </w:r>
          </w:p>
        </w:tc>
        <w:tc>
          <w:tcPr>
            <w:tcW w:w="1221" w:type="pct"/>
            <w:tcBorders>
              <w:top w:val="single" w:sz="4" w:space="0" w:color="auto"/>
              <w:left w:val="single" w:sz="4" w:space="0" w:color="auto"/>
              <w:bottom w:val="single" w:sz="4" w:space="0" w:color="auto"/>
              <w:right w:val="single" w:sz="4" w:space="0" w:color="auto"/>
            </w:tcBorders>
          </w:tcPr>
          <w:p w14:paraId="7B2DF1B4" w14:textId="5CD8E80B" w:rsidR="001C55E8" w:rsidRPr="001C55E8" w:rsidRDefault="008B3C46" w:rsidP="00B34834">
            <w:pPr>
              <w:autoSpaceDE w:val="0"/>
              <w:autoSpaceDN w:val="0"/>
              <w:adjustRightInd w:val="0"/>
              <w:spacing w:after="0" w:line="240" w:lineRule="auto"/>
              <w:rPr>
                <w:rFonts w:ascii="Arial" w:eastAsia="Times New Roman" w:hAnsi="Arial" w:cs="Arial"/>
                <w:sz w:val="24"/>
                <w:szCs w:val="24"/>
              </w:rPr>
            </w:pPr>
            <w:r>
              <w:rPr>
                <w:rFonts w:ascii="Arial" w:hAnsi="Arial"/>
                <w:sz w:val="24"/>
              </w:rPr>
              <w:t>La publication de certaines données sur l’occurrence pourrait</w:t>
            </w:r>
            <w:r>
              <w:rPr>
                <w:rFonts w:ascii="Arial" w:hAnsi="Arial"/>
                <w:sz w:val="24"/>
              </w:rPr>
              <w:noBreakHyphen/>
              <w:t xml:space="preserve">elle nuire davantage à l’espèce sauvage ou à son habitat? </w:t>
            </w:r>
          </w:p>
        </w:tc>
        <w:tc>
          <w:tcPr>
            <w:tcW w:w="1672" w:type="pct"/>
            <w:tcBorders>
              <w:top w:val="single" w:sz="4" w:space="0" w:color="auto"/>
              <w:left w:val="single" w:sz="4" w:space="0" w:color="auto"/>
              <w:bottom w:val="single" w:sz="4" w:space="0" w:color="auto"/>
              <w:right w:val="single" w:sz="4" w:space="0" w:color="auto"/>
            </w:tcBorders>
          </w:tcPr>
          <w:p w14:paraId="2C9E925C"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w:t>
            </w:r>
            <w:r>
              <w:rPr>
                <w:rFonts w:ascii="Arial" w:hAnsi="Arial"/>
                <w:sz w:val="24"/>
              </w:rPr>
              <w:t xml:space="preserve"> </w:t>
            </w:r>
          </w:p>
          <w:p w14:paraId="5A619296" w14:textId="77777777" w:rsidR="001C55E8" w:rsidRPr="002334BF" w:rsidRDefault="001C55E8" w:rsidP="001C55E8">
            <w:pPr>
              <w:widowControl w:val="0"/>
              <w:spacing w:after="0" w:line="240" w:lineRule="auto"/>
              <w:rPr>
                <w:rFonts w:ascii="Arial" w:eastAsia="Times New Roman" w:hAnsi="Arial" w:cs="Arial"/>
                <w:sz w:val="24"/>
                <w:szCs w:val="24"/>
              </w:rPr>
            </w:pPr>
          </w:p>
          <w:p w14:paraId="6C41630D"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green"/>
              </w:rPr>
              <w:t>Si oui, indiquez la catégorie de dommages (I</w:t>
            </w:r>
            <w:r>
              <w:rPr>
                <w:rFonts w:ascii="Arial" w:hAnsi="Arial"/>
                <w:sz w:val="24"/>
                <w:highlight w:val="green"/>
              </w:rPr>
              <w:noBreakHyphen/>
              <w:t>V)</w:t>
            </w:r>
          </w:p>
          <w:p w14:paraId="2381CC68"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 xml:space="preserve"> I. Prises/récolte d’individus</w:t>
            </w:r>
          </w:p>
          <w:p w14:paraId="458B6DCC"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II. Perturbation par observation</w:t>
            </w:r>
          </w:p>
          <w:p w14:paraId="110017E9"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III. Abattage intentionnel d'individus</w:t>
            </w:r>
          </w:p>
          <w:p w14:paraId="4BA1EF3B"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IV. Destruction ou endommagement intentionnel de l’habitat</w:t>
            </w:r>
          </w:p>
          <w:p w14:paraId="1E637D02"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V. Introduction de maladies</w:t>
            </w:r>
          </w:p>
          <w:p w14:paraId="69BF6FA5" w14:textId="77777777" w:rsidR="001C55E8" w:rsidRPr="002334BF" w:rsidRDefault="001C55E8" w:rsidP="001C55E8">
            <w:pPr>
              <w:widowControl w:val="0"/>
              <w:spacing w:after="0" w:line="240" w:lineRule="auto"/>
              <w:rPr>
                <w:rFonts w:ascii="Arial" w:eastAsia="Times New Roman" w:hAnsi="Arial" w:cs="Arial"/>
                <w:bCs/>
                <w:sz w:val="24"/>
                <w:szCs w:val="24"/>
                <w:highlight w:val="yellow"/>
              </w:rPr>
            </w:pPr>
          </w:p>
          <w:p w14:paraId="702AF670" w14:textId="77777777" w:rsidR="001C55E8" w:rsidRPr="001C55E8" w:rsidRDefault="001C55E8" w:rsidP="001C55E8">
            <w:pPr>
              <w:widowControl w:val="0"/>
              <w:spacing w:after="0" w:line="240" w:lineRule="auto"/>
              <w:rPr>
                <w:rFonts w:ascii="Arial" w:eastAsia="Times New Roman" w:hAnsi="Arial" w:cs="Arial"/>
                <w:sz w:val="24"/>
                <w:szCs w:val="24"/>
                <w:highlight w:val="yellow"/>
              </w:rPr>
            </w:pPr>
            <w:r>
              <w:rPr>
                <w:rFonts w:ascii="Arial" w:hAnsi="Arial"/>
                <w:sz w:val="24"/>
                <w:highlight w:val="green"/>
              </w:rPr>
              <w:t>Si oui, indiquez le type de données sur l’occurrence de nature délicate</w:t>
            </w:r>
            <w:r>
              <w:rPr>
                <w:rFonts w:ascii="Arial" w:hAnsi="Arial"/>
                <w:sz w:val="24"/>
                <w:highlight w:val="yellow"/>
              </w:rPr>
              <w:t xml:space="preserve"> (p. ex. sites de nidification, gîtes d’hivernage (hibernacles), leks, étangs de reproduction, données d’observation)</w:t>
            </w:r>
            <w:r>
              <w:rPr>
                <w:rFonts w:ascii="Arial" w:hAnsi="Arial"/>
                <w:sz w:val="24"/>
                <w:highlight w:val="green"/>
              </w:rPr>
              <w:t xml:space="preserve"> et toute préoccupation à l’échelle locale</w:t>
            </w:r>
          </w:p>
        </w:tc>
        <w:tc>
          <w:tcPr>
            <w:tcW w:w="1728" w:type="pct"/>
            <w:tcBorders>
              <w:top w:val="single" w:sz="4" w:space="0" w:color="auto"/>
              <w:left w:val="single" w:sz="4" w:space="0" w:color="auto"/>
              <w:bottom w:val="single" w:sz="4" w:space="0" w:color="auto"/>
              <w:right w:val="single" w:sz="4" w:space="0" w:color="auto"/>
            </w:tcBorders>
          </w:tcPr>
          <w:p w14:paraId="3B3D1D4D"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yellow"/>
              </w:rPr>
              <w:t>Oui/non</w:t>
            </w:r>
            <w:r>
              <w:rPr>
                <w:rFonts w:ascii="Arial" w:hAnsi="Arial"/>
                <w:sz w:val="24"/>
              </w:rPr>
              <w:t xml:space="preserve"> </w:t>
            </w:r>
          </w:p>
          <w:p w14:paraId="3299DB21" w14:textId="77777777" w:rsidR="001C55E8" w:rsidRPr="002334BF" w:rsidRDefault="001C55E8" w:rsidP="001C55E8">
            <w:pPr>
              <w:widowControl w:val="0"/>
              <w:spacing w:after="0" w:line="240" w:lineRule="auto"/>
              <w:rPr>
                <w:rFonts w:ascii="Arial" w:eastAsia="Times New Roman" w:hAnsi="Arial" w:cs="Arial"/>
                <w:sz w:val="24"/>
                <w:szCs w:val="24"/>
              </w:rPr>
            </w:pPr>
          </w:p>
          <w:p w14:paraId="537857C1"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green"/>
              </w:rPr>
              <w:t>Si oui, indiquez la catégorie de dommages (I</w:t>
            </w:r>
            <w:r>
              <w:rPr>
                <w:rFonts w:ascii="Arial" w:hAnsi="Arial"/>
                <w:sz w:val="24"/>
                <w:highlight w:val="green"/>
              </w:rPr>
              <w:noBreakHyphen/>
              <w:t>V)</w:t>
            </w:r>
          </w:p>
          <w:p w14:paraId="4ACB6DFD"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 xml:space="preserve"> I. Prises/récolte d’individus</w:t>
            </w:r>
          </w:p>
          <w:p w14:paraId="79476BCE"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II. Perturbation par observation</w:t>
            </w:r>
          </w:p>
          <w:p w14:paraId="43FFC96D"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III. Abattage intentionnel d'individus</w:t>
            </w:r>
          </w:p>
          <w:p w14:paraId="46DF43B9"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IV. Destruction ou endommagement intentionnel de l’habitat</w:t>
            </w:r>
          </w:p>
          <w:p w14:paraId="7E35E3F9" w14:textId="77777777" w:rsidR="001C55E8" w:rsidRPr="001C55E8" w:rsidRDefault="001C55E8" w:rsidP="001C55E8">
            <w:pPr>
              <w:widowControl w:val="0"/>
              <w:spacing w:after="0" w:line="240" w:lineRule="auto"/>
              <w:rPr>
                <w:rFonts w:ascii="Arial" w:eastAsia="Times New Roman" w:hAnsi="Arial" w:cs="Arial"/>
                <w:bCs/>
                <w:sz w:val="24"/>
                <w:szCs w:val="24"/>
                <w:highlight w:val="yellow"/>
              </w:rPr>
            </w:pPr>
            <w:r>
              <w:rPr>
                <w:rFonts w:ascii="Arial" w:hAnsi="Arial"/>
                <w:sz w:val="24"/>
                <w:highlight w:val="yellow"/>
              </w:rPr>
              <w:t>V. Introduction de maladies</w:t>
            </w:r>
          </w:p>
          <w:p w14:paraId="7477CA81" w14:textId="77777777" w:rsidR="001C55E8" w:rsidRPr="002334BF" w:rsidRDefault="001C55E8" w:rsidP="001C55E8">
            <w:pPr>
              <w:widowControl w:val="0"/>
              <w:spacing w:after="0" w:line="240" w:lineRule="auto"/>
              <w:rPr>
                <w:rFonts w:ascii="Arial" w:eastAsia="Times New Roman" w:hAnsi="Arial" w:cs="Arial"/>
                <w:bCs/>
                <w:sz w:val="24"/>
                <w:szCs w:val="24"/>
                <w:highlight w:val="yellow"/>
              </w:rPr>
            </w:pPr>
          </w:p>
          <w:p w14:paraId="32A0AB3A" w14:textId="77777777" w:rsidR="001C55E8" w:rsidRPr="001C55E8" w:rsidRDefault="001C55E8" w:rsidP="001C55E8">
            <w:pPr>
              <w:widowControl w:val="0"/>
              <w:spacing w:after="0" w:line="240" w:lineRule="auto"/>
              <w:rPr>
                <w:rFonts w:ascii="Arial" w:eastAsia="Times New Roman" w:hAnsi="Arial" w:cs="Arial"/>
                <w:sz w:val="24"/>
                <w:szCs w:val="24"/>
              </w:rPr>
            </w:pPr>
            <w:r>
              <w:rPr>
                <w:rFonts w:ascii="Arial" w:hAnsi="Arial"/>
                <w:sz w:val="24"/>
                <w:highlight w:val="green"/>
              </w:rPr>
              <w:t>Si oui, indiquez le type de données sur l’occurrence de nature délicate</w:t>
            </w:r>
            <w:r>
              <w:rPr>
                <w:rFonts w:ascii="Arial" w:hAnsi="Arial"/>
                <w:sz w:val="24"/>
                <w:highlight w:val="yellow"/>
              </w:rPr>
              <w:t xml:space="preserve"> (p. ex. sites de nidification, gîtes d’hivernage (hibernacles), leks, étangs de reproduction, données d’observation)</w:t>
            </w:r>
            <w:r>
              <w:rPr>
                <w:rFonts w:ascii="Arial" w:hAnsi="Arial"/>
                <w:sz w:val="24"/>
                <w:highlight w:val="green"/>
              </w:rPr>
              <w:t xml:space="preserve"> et toute préoccupation à l’échelle locale</w:t>
            </w:r>
          </w:p>
        </w:tc>
      </w:tr>
    </w:tbl>
    <w:p w14:paraId="18685B5F" w14:textId="77777777" w:rsidR="001C55E8" w:rsidRPr="002334BF" w:rsidRDefault="001C55E8" w:rsidP="001C55E8">
      <w:pPr>
        <w:widowControl w:val="0"/>
        <w:spacing w:after="0" w:line="240" w:lineRule="auto"/>
        <w:rPr>
          <w:rFonts w:ascii="Arial" w:eastAsia="Times New Roman" w:hAnsi="Arial" w:cs="Times New Roman"/>
          <w:b/>
          <w:i/>
          <w:sz w:val="24"/>
          <w:szCs w:val="24"/>
        </w:rPr>
      </w:pPr>
    </w:p>
    <w:p w14:paraId="768600C8"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Explication des changements depuis l’évaluation précédente :</w:t>
      </w:r>
    </w:p>
    <w:p w14:paraId="0DD8FE7B" w14:textId="77777777" w:rsidR="001C55E8" w:rsidRPr="002334BF" w:rsidRDefault="001C55E8" w:rsidP="001C55E8">
      <w:pPr>
        <w:widowControl w:val="0"/>
        <w:spacing w:after="0" w:line="240" w:lineRule="auto"/>
        <w:rPr>
          <w:rFonts w:ascii="Arial" w:eastAsia="Times New Roman" w:hAnsi="Arial" w:cs="Times New Roman"/>
          <w:b/>
          <w:sz w:val="24"/>
          <w:szCs w:val="24"/>
        </w:rPr>
      </w:pPr>
    </w:p>
    <w:p w14:paraId="2BB52327" w14:textId="77777777" w:rsidR="001C55E8" w:rsidRPr="001C55E8" w:rsidRDefault="001C55E8" w:rsidP="001C55E8">
      <w:pPr>
        <w:widowControl w:val="0"/>
        <w:spacing w:after="0" w:line="240" w:lineRule="auto"/>
        <w:rPr>
          <w:rFonts w:ascii="Arial" w:eastAsia="Times New Roman" w:hAnsi="Arial" w:cs="Times New Roman"/>
          <w:b/>
          <w:sz w:val="24"/>
          <w:szCs w:val="24"/>
        </w:rPr>
      </w:pPr>
      <w:r>
        <w:rPr>
          <w:rFonts w:ascii="Arial" w:hAnsi="Arial"/>
          <w:b/>
          <w:sz w:val="24"/>
        </w:rPr>
        <w:t>Statut actuel</w:t>
      </w:r>
    </w:p>
    <w:p w14:paraId="5F124AE2"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sz w:val="24"/>
          <w:highlight w:val="green"/>
        </w:rPr>
        <w:t xml:space="preserve">Consultez le Registre public des espèces en péril et copiez-collez les renseignements correspondants dans les lignes 35 à 39. Le statut actuel et le statut recommandé seront </w:t>
      </w:r>
      <w:r>
        <w:rPr>
          <w:rFonts w:ascii="Arial" w:hAnsi="Arial"/>
          <w:sz w:val="24"/>
          <w:highlight w:val="green"/>
        </w:rPr>
        <w:lastRenderedPageBreak/>
        <w:t>mis à jour lorsque l’évaluation sera achevée.</w:t>
      </w:r>
    </w:p>
    <w:tbl>
      <w:tblPr>
        <w:tblStyle w:val="TableGrid13"/>
        <w:tblW w:w="0" w:type="auto"/>
        <w:tblLayout w:type="fixed"/>
        <w:tblLook w:val="04A0" w:firstRow="1" w:lastRow="0" w:firstColumn="1" w:lastColumn="0" w:noHBand="0" w:noVBand="1"/>
      </w:tblPr>
      <w:tblGrid>
        <w:gridCol w:w="562"/>
        <w:gridCol w:w="2694"/>
        <w:gridCol w:w="6094"/>
      </w:tblGrid>
      <w:tr w:rsidR="001C55E8" w:rsidRPr="001C55E8" w14:paraId="0F49A4FF" w14:textId="77777777" w:rsidTr="004B314A">
        <w:tc>
          <w:tcPr>
            <w:tcW w:w="562" w:type="dxa"/>
          </w:tcPr>
          <w:p w14:paraId="5BCFB763" w14:textId="77777777" w:rsidR="001C55E8" w:rsidRPr="001C55E8" w:rsidRDefault="001C55E8" w:rsidP="001C55E8">
            <w:pPr>
              <w:rPr>
                <w:rFonts w:ascii="Arial" w:hAnsi="Arial"/>
                <w:sz w:val="24"/>
                <w:szCs w:val="24"/>
              </w:rPr>
            </w:pPr>
            <w:r>
              <w:rPr>
                <w:rFonts w:ascii="Arial" w:hAnsi="Arial"/>
                <w:sz w:val="24"/>
              </w:rPr>
              <w:t>35</w:t>
            </w:r>
          </w:p>
        </w:tc>
        <w:tc>
          <w:tcPr>
            <w:tcW w:w="2694" w:type="dxa"/>
          </w:tcPr>
          <w:p w14:paraId="4ABB3166" w14:textId="77777777" w:rsidR="001C55E8" w:rsidRPr="001C55E8" w:rsidRDefault="001C55E8" w:rsidP="001C55E8">
            <w:pPr>
              <w:rPr>
                <w:rFonts w:ascii="Arial" w:hAnsi="Arial" w:cs="Arial"/>
                <w:sz w:val="24"/>
                <w:szCs w:val="24"/>
              </w:rPr>
            </w:pPr>
            <w:r>
              <w:rPr>
                <w:rFonts w:ascii="Arial" w:hAnsi="Arial"/>
                <w:sz w:val="24"/>
              </w:rPr>
              <w:t>Statut du COSEPAC</w:t>
            </w:r>
          </w:p>
        </w:tc>
        <w:tc>
          <w:tcPr>
            <w:tcW w:w="6094" w:type="dxa"/>
          </w:tcPr>
          <w:p w14:paraId="0A62E721" w14:textId="77777777" w:rsidR="001C55E8" w:rsidRPr="001C55E8" w:rsidRDefault="001C55E8" w:rsidP="001C55E8">
            <w:pPr>
              <w:rPr>
                <w:rFonts w:ascii="Arial" w:hAnsi="Arial"/>
                <w:sz w:val="24"/>
                <w:szCs w:val="24"/>
                <w:highlight w:val="yellow"/>
              </w:rPr>
            </w:pPr>
            <w:r>
              <w:rPr>
                <w:rFonts w:ascii="Arial" w:hAnsi="Arial"/>
                <w:sz w:val="24"/>
                <w:highlight w:val="yellow"/>
              </w:rPr>
              <w:t>Statut</w:t>
            </w:r>
          </w:p>
        </w:tc>
      </w:tr>
      <w:tr w:rsidR="001C55E8" w:rsidRPr="001C55E8" w14:paraId="3F09A3F5" w14:textId="77777777" w:rsidTr="004B314A">
        <w:tc>
          <w:tcPr>
            <w:tcW w:w="562" w:type="dxa"/>
          </w:tcPr>
          <w:p w14:paraId="174B9378" w14:textId="77777777" w:rsidR="001C55E8" w:rsidRPr="001C55E8" w:rsidRDefault="001C55E8" w:rsidP="001C55E8">
            <w:pPr>
              <w:rPr>
                <w:rFonts w:ascii="Arial" w:hAnsi="Arial"/>
                <w:sz w:val="24"/>
                <w:szCs w:val="24"/>
              </w:rPr>
            </w:pPr>
            <w:r>
              <w:rPr>
                <w:rFonts w:ascii="Arial" w:hAnsi="Arial"/>
                <w:sz w:val="24"/>
              </w:rPr>
              <w:t>36</w:t>
            </w:r>
          </w:p>
        </w:tc>
        <w:tc>
          <w:tcPr>
            <w:tcW w:w="2694" w:type="dxa"/>
          </w:tcPr>
          <w:p w14:paraId="49652B59" w14:textId="77777777" w:rsidR="001C55E8" w:rsidRPr="001C55E8" w:rsidRDefault="001C55E8" w:rsidP="001C55E8">
            <w:pPr>
              <w:rPr>
                <w:rFonts w:ascii="Arial" w:hAnsi="Arial"/>
                <w:sz w:val="24"/>
                <w:szCs w:val="24"/>
              </w:rPr>
            </w:pPr>
            <w:r>
              <w:rPr>
                <w:rFonts w:ascii="Arial" w:hAnsi="Arial"/>
                <w:sz w:val="24"/>
              </w:rPr>
              <w:t>Année de l’</w:t>
            </w:r>
            <w:r>
              <w:rPr>
                <w:rFonts w:ascii="Arial" w:hAnsi="Arial"/>
                <w:sz w:val="24"/>
                <w:highlight w:val="yellow"/>
              </w:rPr>
              <w:t xml:space="preserve">évaluation </w:t>
            </w:r>
            <w:r w:rsidRPr="008A6F82">
              <w:rPr>
                <w:rFonts w:ascii="Arial" w:hAnsi="Arial"/>
                <w:sz w:val="24"/>
              </w:rPr>
              <w:t>précédente</w:t>
            </w:r>
          </w:p>
        </w:tc>
        <w:tc>
          <w:tcPr>
            <w:tcW w:w="6094" w:type="dxa"/>
          </w:tcPr>
          <w:p w14:paraId="493CDD7B" w14:textId="77777777" w:rsidR="001C55E8" w:rsidRPr="001C55E8" w:rsidRDefault="001C55E8" w:rsidP="001C55E8">
            <w:pPr>
              <w:rPr>
                <w:rFonts w:ascii="Arial" w:hAnsi="Arial"/>
                <w:sz w:val="24"/>
                <w:szCs w:val="24"/>
              </w:rPr>
            </w:pPr>
            <w:r>
              <w:rPr>
                <w:rFonts w:ascii="Arial" w:hAnsi="Arial"/>
                <w:sz w:val="24"/>
                <w:highlight w:val="yellow"/>
              </w:rPr>
              <w:t>XXXX</w:t>
            </w:r>
            <w:r>
              <w:rPr>
                <w:rFonts w:ascii="Arial" w:hAnsi="Arial"/>
                <w:sz w:val="24"/>
              </w:rPr>
              <w:t xml:space="preserve"> </w:t>
            </w:r>
          </w:p>
        </w:tc>
      </w:tr>
      <w:tr w:rsidR="001C55E8" w:rsidRPr="001C55E8" w14:paraId="5302DBBD" w14:textId="77777777" w:rsidTr="004B314A">
        <w:tc>
          <w:tcPr>
            <w:tcW w:w="562" w:type="dxa"/>
          </w:tcPr>
          <w:p w14:paraId="6FE3B389" w14:textId="77777777" w:rsidR="001C55E8" w:rsidRPr="001C55E8" w:rsidRDefault="001C55E8" w:rsidP="001C55E8">
            <w:pPr>
              <w:rPr>
                <w:rFonts w:ascii="Arial" w:hAnsi="Arial"/>
                <w:sz w:val="24"/>
                <w:szCs w:val="24"/>
              </w:rPr>
            </w:pPr>
            <w:r>
              <w:rPr>
                <w:rFonts w:ascii="Arial" w:hAnsi="Arial"/>
                <w:sz w:val="24"/>
              </w:rPr>
              <w:t>37</w:t>
            </w:r>
          </w:p>
        </w:tc>
        <w:tc>
          <w:tcPr>
            <w:tcW w:w="2694" w:type="dxa"/>
          </w:tcPr>
          <w:p w14:paraId="0D6B7E31" w14:textId="77777777" w:rsidR="001C55E8" w:rsidRPr="001C55E8" w:rsidRDefault="001C55E8" w:rsidP="001C55E8">
            <w:pPr>
              <w:rPr>
                <w:rFonts w:ascii="Arial" w:hAnsi="Arial"/>
                <w:sz w:val="24"/>
                <w:szCs w:val="24"/>
              </w:rPr>
            </w:pPr>
            <w:r>
              <w:rPr>
                <w:rFonts w:ascii="Arial" w:hAnsi="Arial"/>
                <w:sz w:val="24"/>
              </w:rPr>
              <w:t>Historique du statut du COSEPAC</w:t>
            </w:r>
          </w:p>
        </w:tc>
        <w:tc>
          <w:tcPr>
            <w:tcW w:w="6094" w:type="dxa"/>
          </w:tcPr>
          <w:p w14:paraId="6FD4D52C" w14:textId="77777777" w:rsidR="001C55E8" w:rsidRPr="001C55E8" w:rsidRDefault="001C55E8" w:rsidP="001C55E8">
            <w:pPr>
              <w:rPr>
                <w:rFonts w:ascii="Arial" w:eastAsia="Calibri" w:hAnsi="Arial" w:cs="Arial"/>
                <w:sz w:val="24"/>
                <w:szCs w:val="24"/>
              </w:rPr>
            </w:pPr>
            <w:r>
              <w:rPr>
                <w:rFonts w:ascii="Arial" w:hAnsi="Arial"/>
                <w:sz w:val="24"/>
                <w:highlight w:val="green"/>
              </w:rPr>
              <w:t>Copie exacte du texte du rapport de situation précédent</w:t>
            </w:r>
          </w:p>
        </w:tc>
      </w:tr>
      <w:tr w:rsidR="001C55E8" w:rsidRPr="001C55E8" w14:paraId="2FB20F47" w14:textId="77777777" w:rsidTr="004B314A">
        <w:tc>
          <w:tcPr>
            <w:tcW w:w="562" w:type="dxa"/>
          </w:tcPr>
          <w:p w14:paraId="2FB4CB16" w14:textId="77777777" w:rsidR="001C55E8" w:rsidRPr="001C55E8" w:rsidRDefault="001C55E8" w:rsidP="001C55E8">
            <w:pPr>
              <w:rPr>
                <w:rFonts w:ascii="Arial" w:hAnsi="Arial"/>
                <w:sz w:val="24"/>
                <w:szCs w:val="24"/>
              </w:rPr>
            </w:pPr>
            <w:r>
              <w:rPr>
                <w:rFonts w:ascii="Arial" w:hAnsi="Arial"/>
                <w:sz w:val="24"/>
              </w:rPr>
              <w:t>38</w:t>
            </w:r>
          </w:p>
        </w:tc>
        <w:tc>
          <w:tcPr>
            <w:tcW w:w="2694" w:type="dxa"/>
          </w:tcPr>
          <w:p w14:paraId="45DFD446" w14:textId="77777777" w:rsidR="001C55E8" w:rsidRPr="001C55E8" w:rsidRDefault="001C55E8" w:rsidP="001C55E8">
            <w:pPr>
              <w:rPr>
                <w:rFonts w:ascii="Arial" w:hAnsi="Arial" w:cs="Arial"/>
                <w:sz w:val="24"/>
                <w:szCs w:val="24"/>
              </w:rPr>
            </w:pPr>
            <w:r>
              <w:rPr>
                <w:rFonts w:ascii="Arial" w:hAnsi="Arial"/>
                <w:sz w:val="24"/>
              </w:rPr>
              <w:t>Critères</w:t>
            </w:r>
          </w:p>
        </w:tc>
        <w:tc>
          <w:tcPr>
            <w:tcW w:w="6094" w:type="dxa"/>
          </w:tcPr>
          <w:p w14:paraId="36DF4DA2" w14:textId="77777777" w:rsidR="001C55E8" w:rsidRPr="001C55E8" w:rsidRDefault="001C55E8" w:rsidP="001C55E8">
            <w:pPr>
              <w:rPr>
                <w:rFonts w:ascii="Arial" w:hAnsi="Arial"/>
                <w:sz w:val="24"/>
                <w:szCs w:val="24"/>
                <w:highlight w:val="yellow"/>
              </w:rPr>
            </w:pPr>
            <w:r>
              <w:rPr>
                <w:rFonts w:ascii="Arial" w:hAnsi="Arial"/>
                <w:color w:val="000000"/>
                <w:sz w:val="24"/>
                <w:highlight w:val="green"/>
              </w:rPr>
              <w:t>Copie exacte des codes alphanumériques du rapport de situation précédent</w:t>
            </w:r>
          </w:p>
        </w:tc>
      </w:tr>
      <w:tr w:rsidR="001C55E8" w:rsidRPr="001C55E8" w14:paraId="465C8EE9" w14:textId="77777777" w:rsidTr="004B314A">
        <w:tc>
          <w:tcPr>
            <w:tcW w:w="562" w:type="dxa"/>
          </w:tcPr>
          <w:p w14:paraId="5D00DEF3" w14:textId="77777777" w:rsidR="001C55E8" w:rsidRPr="001C55E8" w:rsidRDefault="001C55E8" w:rsidP="001C55E8">
            <w:pPr>
              <w:rPr>
                <w:rFonts w:ascii="Arial" w:hAnsi="Arial"/>
                <w:sz w:val="24"/>
                <w:szCs w:val="24"/>
              </w:rPr>
            </w:pPr>
            <w:r>
              <w:rPr>
                <w:rFonts w:ascii="Arial" w:hAnsi="Arial"/>
                <w:sz w:val="24"/>
              </w:rPr>
              <w:t>39</w:t>
            </w:r>
          </w:p>
        </w:tc>
        <w:tc>
          <w:tcPr>
            <w:tcW w:w="2694" w:type="dxa"/>
          </w:tcPr>
          <w:p w14:paraId="0575E70C" w14:textId="77777777" w:rsidR="001C55E8" w:rsidRPr="001C55E8" w:rsidRDefault="001C55E8" w:rsidP="001C55E8">
            <w:pPr>
              <w:rPr>
                <w:rFonts w:ascii="Arial" w:hAnsi="Arial" w:cs="Arial"/>
                <w:sz w:val="24"/>
                <w:szCs w:val="24"/>
              </w:rPr>
            </w:pPr>
            <w:r>
              <w:rPr>
                <w:rFonts w:ascii="Arial" w:hAnsi="Arial"/>
                <w:sz w:val="24"/>
              </w:rPr>
              <w:t>Justification de la désignation :</w:t>
            </w:r>
          </w:p>
        </w:tc>
        <w:tc>
          <w:tcPr>
            <w:tcW w:w="6094" w:type="dxa"/>
          </w:tcPr>
          <w:p w14:paraId="172D77E0" w14:textId="77777777" w:rsidR="001C55E8" w:rsidRPr="001C55E8" w:rsidRDefault="001C55E8" w:rsidP="001C55E8">
            <w:pPr>
              <w:rPr>
                <w:rFonts w:ascii="Arial" w:hAnsi="Arial"/>
                <w:sz w:val="24"/>
                <w:szCs w:val="24"/>
                <w:highlight w:val="yellow"/>
              </w:rPr>
            </w:pPr>
            <w:r>
              <w:rPr>
                <w:rFonts w:ascii="Arial" w:hAnsi="Arial"/>
                <w:color w:val="000000"/>
                <w:sz w:val="24"/>
                <w:highlight w:val="green"/>
              </w:rPr>
              <w:t>Copie exacte du rapport de situation précédent, entre guillemets</w:t>
            </w:r>
          </w:p>
        </w:tc>
      </w:tr>
    </w:tbl>
    <w:p w14:paraId="19C80510" w14:textId="77777777" w:rsidR="001C55E8" w:rsidRPr="002334BF" w:rsidRDefault="001C55E8" w:rsidP="001C55E8">
      <w:pPr>
        <w:keepNext/>
        <w:widowControl w:val="0"/>
        <w:spacing w:after="0" w:line="240" w:lineRule="auto"/>
        <w:rPr>
          <w:rFonts w:ascii="Arial" w:eastAsia="Times New Roman" w:hAnsi="Arial" w:cs="Times New Roman"/>
          <w:b/>
          <w:sz w:val="24"/>
          <w:szCs w:val="24"/>
        </w:rPr>
      </w:pPr>
    </w:p>
    <w:p w14:paraId="2977039E" w14:textId="77777777" w:rsidR="001C55E8" w:rsidRPr="001C55E8" w:rsidRDefault="001C55E8" w:rsidP="001C55E8">
      <w:pPr>
        <w:keepNext/>
        <w:widowControl w:val="0"/>
        <w:spacing w:after="0" w:line="240" w:lineRule="auto"/>
        <w:rPr>
          <w:rFonts w:ascii="Arial" w:eastAsia="Times New Roman" w:hAnsi="Arial" w:cs="Times New Roman"/>
          <w:b/>
          <w:sz w:val="24"/>
          <w:szCs w:val="24"/>
        </w:rPr>
      </w:pPr>
      <w:r>
        <w:rPr>
          <w:rFonts w:ascii="Arial" w:hAnsi="Arial"/>
          <w:b/>
          <w:sz w:val="24"/>
        </w:rPr>
        <w:t>Statut recommandé et justification de la désignation</w:t>
      </w:r>
      <w:r>
        <w:rPr>
          <w:rFonts w:ascii="Arial" w:hAnsi="Arial"/>
          <w:b/>
          <w:sz w:val="24"/>
        </w:rPr>
        <w:br/>
      </w:r>
      <w:r>
        <w:rPr>
          <w:rFonts w:ascii="Arial" w:hAnsi="Arial"/>
          <w:i/>
          <w:sz w:val="24"/>
          <w:highlight w:val="green"/>
        </w:rPr>
        <w:t>(N’inscrivez rien; le SCS/coprésident concerné doit remplir les sections suivantes lors de la rédaction du rapport intermédiaire de 2 mois, en suivant les lignes directrices sur les codes alphanumériques, la justification de la désignation, l’applicabilité des critères et la justification codifiée d’un changement de statut)</w:t>
      </w:r>
    </w:p>
    <w:tbl>
      <w:tblPr>
        <w:tblStyle w:val="TableGrid13"/>
        <w:tblW w:w="0" w:type="auto"/>
        <w:tblLayout w:type="fixed"/>
        <w:tblLook w:val="04A0" w:firstRow="1" w:lastRow="0" w:firstColumn="1" w:lastColumn="0" w:noHBand="0" w:noVBand="1"/>
      </w:tblPr>
      <w:tblGrid>
        <w:gridCol w:w="562"/>
        <w:gridCol w:w="2694"/>
        <w:gridCol w:w="6094"/>
      </w:tblGrid>
      <w:tr w:rsidR="001C55E8" w:rsidRPr="001C55E8" w14:paraId="7149B5D4" w14:textId="77777777" w:rsidTr="004B314A">
        <w:tc>
          <w:tcPr>
            <w:tcW w:w="562" w:type="dxa"/>
          </w:tcPr>
          <w:p w14:paraId="55D27ED7" w14:textId="77777777" w:rsidR="001C55E8" w:rsidRPr="001C55E8" w:rsidRDefault="001C55E8" w:rsidP="001C55E8">
            <w:pPr>
              <w:rPr>
                <w:rFonts w:ascii="Arial" w:hAnsi="Arial"/>
                <w:sz w:val="24"/>
                <w:szCs w:val="24"/>
              </w:rPr>
            </w:pPr>
            <w:r>
              <w:rPr>
                <w:rFonts w:ascii="Arial" w:hAnsi="Arial"/>
                <w:sz w:val="24"/>
              </w:rPr>
              <w:t>40</w:t>
            </w:r>
          </w:p>
        </w:tc>
        <w:tc>
          <w:tcPr>
            <w:tcW w:w="2694" w:type="dxa"/>
          </w:tcPr>
          <w:p w14:paraId="0758F206" w14:textId="77777777" w:rsidR="001C55E8" w:rsidRPr="001C55E8" w:rsidRDefault="001C55E8" w:rsidP="001C55E8">
            <w:pPr>
              <w:rPr>
                <w:rFonts w:ascii="Arial" w:hAnsi="Arial" w:cs="Arial"/>
                <w:sz w:val="24"/>
                <w:szCs w:val="24"/>
              </w:rPr>
            </w:pPr>
            <w:r>
              <w:rPr>
                <w:rFonts w:ascii="Arial" w:hAnsi="Arial"/>
                <w:sz w:val="24"/>
              </w:rPr>
              <w:t>Statut recommandé</w:t>
            </w:r>
          </w:p>
        </w:tc>
        <w:tc>
          <w:tcPr>
            <w:tcW w:w="6094" w:type="dxa"/>
          </w:tcPr>
          <w:p w14:paraId="7A498394" w14:textId="77777777" w:rsidR="001C55E8" w:rsidRPr="001C55E8" w:rsidRDefault="001C55E8" w:rsidP="001C55E8">
            <w:pPr>
              <w:rPr>
                <w:rFonts w:ascii="Arial" w:hAnsi="Arial"/>
                <w:sz w:val="24"/>
                <w:szCs w:val="24"/>
                <w:highlight w:val="yellow"/>
              </w:rPr>
            </w:pPr>
          </w:p>
        </w:tc>
      </w:tr>
      <w:tr w:rsidR="001C55E8" w:rsidRPr="001C55E8" w14:paraId="5D76AEB9" w14:textId="77777777" w:rsidTr="004B314A">
        <w:tc>
          <w:tcPr>
            <w:tcW w:w="562" w:type="dxa"/>
          </w:tcPr>
          <w:p w14:paraId="33D189F7" w14:textId="77777777" w:rsidR="001C55E8" w:rsidRPr="001C55E8" w:rsidRDefault="001C55E8" w:rsidP="001C55E8">
            <w:pPr>
              <w:rPr>
                <w:rFonts w:ascii="Arial" w:hAnsi="Arial"/>
                <w:sz w:val="24"/>
                <w:szCs w:val="24"/>
              </w:rPr>
            </w:pPr>
            <w:r>
              <w:rPr>
                <w:rFonts w:ascii="Arial" w:hAnsi="Arial"/>
                <w:sz w:val="24"/>
              </w:rPr>
              <w:t>41</w:t>
            </w:r>
          </w:p>
        </w:tc>
        <w:tc>
          <w:tcPr>
            <w:tcW w:w="2694" w:type="dxa"/>
          </w:tcPr>
          <w:p w14:paraId="08A69DA1" w14:textId="77777777" w:rsidR="001C55E8" w:rsidRPr="001C55E8" w:rsidRDefault="001C55E8" w:rsidP="001C55E8">
            <w:pPr>
              <w:rPr>
                <w:rFonts w:ascii="Arial" w:hAnsi="Arial" w:cs="Arial"/>
                <w:sz w:val="24"/>
                <w:szCs w:val="24"/>
              </w:rPr>
            </w:pPr>
            <w:r>
              <w:rPr>
                <w:rFonts w:ascii="Arial" w:hAnsi="Arial"/>
                <w:sz w:val="24"/>
              </w:rPr>
              <w:t>Codes alphanumériques</w:t>
            </w:r>
          </w:p>
        </w:tc>
        <w:tc>
          <w:tcPr>
            <w:tcW w:w="6094" w:type="dxa"/>
          </w:tcPr>
          <w:p w14:paraId="7AF9D53E" w14:textId="77777777" w:rsidR="001C55E8" w:rsidRPr="001C55E8" w:rsidRDefault="001C55E8" w:rsidP="001C55E8">
            <w:pPr>
              <w:rPr>
                <w:rFonts w:ascii="Arial" w:hAnsi="Arial"/>
                <w:color w:val="000000"/>
                <w:sz w:val="24"/>
                <w:szCs w:val="18"/>
                <w:highlight w:val="green"/>
              </w:rPr>
            </w:pPr>
          </w:p>
        </w:tc>
      </w:tr>
      <w:tr w:rsidR="001C55E8" w:rsidRPr="001C55E8" w14:paraId="7DFC4E82" w14:textId="77777777" w:rsidTr="004B314A">
        <w:tc>
          <w:tcPr>
            <w:tcW w:w="562" w:type="dxa"/>
          </w:tcPr>
          <w:p w14:paraId="2D19CB25" w14:textId="77777777" w:rsidR="001C55E8" w:rsidRPr="001C55E8" w:rsidRDefault="001C55E8" w:rsidP="001C55E8">
            <w:pPr>
              <w:rPr>
                <w:rFonts w:ascii="Arial" w:hAnsi="Arial"/>
                <w:sz w:val="24"/>
                <w:szCs w:val="24"/>
              </w:rPr>
            </w:pPr>
            <w:r>
              <w:rPr>
                <w:rFonts w:ascii="Arial" w:hAnsi="Arial"/>
                <w:sz w:val="24"/>
              </w:rPr>
              <w:t>42</w:t>
            </w:r>
          </w:p>
        </w:tc>
        <w:tc>
          <w:tcPr>
            <w:tcW w:w="2694" w:type="dxa"/>
          </w:tcPr>
          <w:p w14:paraId="51931F69" w14:textId="3AAA2558" w:rsidR="001C55E8" w:rsidRPr="001C55E8" w:rsidRDefault="0053742C" w:rsidP="0053742C">
            <w:pPr>
              <w:rPr>
                <w:rFonts w:ascii="Arial" w:hAnsi="Arial" w:cs="Arial"/>
                <w:sz w:val="24"/>
                <w:szCs w:val="24"/>
              </w:rPr>
            </w:pPr>
            <w:r>
              <w:rPr>
                <w:rFonts w:ascii="Arial" w:hAnsi="Arial"/>
                <w:sz w:val="24"/>
              </w:rPr>
              <w:t>Justification codifiée d’un changement de statut</w:t>
            </w:r>
          </w:p>
        </w:tc>
        <w:tc>
          <w:tcPr>
            <w:tcW w:w="6094" w:type="dxa"/>
          </w:tcPr>
          <w:p w14:paraId="1428D83D" w14:textId="77777777" w:rsidR="001C55E8" w:rsidRPr="001C55E8" w:rsidRDefault="001C55E8" w:rsidP="001C55E8">
            <w:pPr>
              <w:rPr>
                <w:rFonts w:ascii="Arial" w:hAnsi="Arial"/>
                <w:sz w:val="24"/>
                <w:szCs w:val="24"/>
                <w:highlight w:val="yellow"/>
              </w:rPr>
            </w:pPr>
          </w:p>
        </w:tc>
      </w:tr>
      <w:tr w:rsidR="001C55E8" w:rsidRPr="001C55E8" w14:paraId="1815B321" w14:textId="77777777" w:rsidTr="004B314A">
        <w:tc>
          <w:tcPr>
            <w:tcW w:w="562" w:type="dxa"/>
          </w:tcPr>
          <w:p w14:paraId="535CD3D3" w14:textId="77777777" w:rsidR="001C55E8" w:rsidRPr="001C55E8" w:rsidRDefault="001C55E8" w:rsidP="001C55E8">
            <w:pPr>
              <w:rPr>
                <w:rFonts w:ascii="Arial" w:hAnsi="Arial"/>
                <w:sz w:val="24"/>
                <w:szCs w:val="24"/>
              </w:rPr>
            </w:pPr>
            <w:r>
              <w:rPr>
                <w:rFonts w:ascii="Arial" w:hAnsi="Arial"/>
                <w:sz w:val="24"/>
              </w:rPr>
              <w:t>43</w:t>
            </w:r>
          </w:p>
        </w:tc>
        <w:tc>
          <w:tcPr>
            <w:tcW w:w="2694" w:type="dxa"/>
          </w:tcPr>
          <w:p w14:paraId="2B373692" w14:textId="77777777" w:rsidR="001C55E8" w:rsidRPr="001C55E8" w:rsidRDefault="001C55E8" w:rsidP="001C55E8">
            <w:pPr>
              <w:rPr>
                <w:rFonts w:ascii="Arial" w:hAnsi="Arial" w:cs="Arial"/>
                <w:sz w:val="24"/>
                <w:szCs w:val="24"/>
              </w:rPr>
            </w:pPr>
            <w:r>
              <w:rPr>
                <w:rFonts w:ascii="Arial" w:hAnsi="Arial"/>
                <w:sz w:val="24"/>
              </w:rPr>
              <w:t>Justification de la désignation</w:t>
            </w:r>
          </w:p>
        </w:tc>
        <w:tc>
          <w:tcPr>
            <w:tcW w:w="6094" w:type="dxa"/>
          </w:tcPr>
          <w:p w14:paraId="00354E9E" w14:textId="77777777" w:rsidR="001C55E8" w:rsidRPr="001C55E8" w:rsidRDefault="001C55E8" w:rsidP="001C55E8">
            <w:pPr>
              <w:rPr>
                <w:highlight w:val="green"/>
              </w:rPr>
            </w:pPr>
          </w:p>
        </w:tc>
      </w:tr>
    </w:tbl>
    <w:p w14:paraId="1385C785" w14:textId="77777777" w:rsidR="001C55E8" w:rsidRPr="001C55E8" w:rsidRDefault="001C55E8" w:rsidP="001C55E8">
      <w:pPr>
        <w:widowControl w:val="0"/>
        <w:spacing w:after="0" w:line="240" w:lineRule="auto"/>
        <w:rPr>
          <w:rFonts w:ascii="Arial" w:eastAsia="Times New Roman" w:hAnsi="Arial" w:cs="Times New Roman"/>
          <w:sz w:val="24"/>
          <w:szCs w:val="24"/>
          <w:lang w:val="en-US"/>
        </w:rPr>
      </w:pPr>
    </w:p>
    <w:p w14:paraId="0E43E296" w14:textId="77777777" w:rsidR="001C55E8" w:rsidRPr="001C55E8" w:rsidRDefault="001C55E8" w:rsidP="001C55E8">
      <w:pPr>
        <w:keepNext/>
        <w:widowControl w:val="0"/>
        <w:spacing w:after="0" w:line="240" w:lineRule="auto"/>
        <w:rPr>
          <w:rFonts w:ascii="Arial" w:eastAsia="Times New Roman" w:hAnsi="Arial" w:cs="Times New Roman"/>
          <w:b/>
          <w:sz w:val="24"/>
          <w:szCs w:val="24"/>
        </w:rPr>
      </w:pPr>
      <w:r>
        <w:rPr>
          <w:rFonts w:ascii="Arial" w:hAnsi="Arial"/>
          <w:b/>
          <w:sz w:val="24"/>
        </w:rPr>
        <w:t>Applicabilité des critères</w:t>
      </w:r>
    </w:p>
    <w:tbl>
      <w:tblPr>
        <w:tblStyle w:val="TableGrid9"/>
        <w:tblW w:w="0" w:type="auto"/>
        <w:tblLook w:val="04A0" w:firstRow="1" w:lastRow="0" w:firstColumn="1" w:lastColumn="0" w:noHBand="0" w:noVBand="1"/>
      </w:tblPr>
      <w:tblGrid>
        <w:gridCol w:w="605"/>
        <w:gridCol w:w="2651"/>
        <w:gridCol w:w="6094"/>
      </w:tblGrid>
      <w:tr w:rsidR="001C55E8" w:rsidRPr="001C55E8" w14:paraId="20767BA9" w14:textId="77777777" w:rsidTr="00BC3C96">
        <w:tc>
          <w:tcPr>
            <w:tcW w:w="9350" w:type="dxa"/>
            <w:gridSpan w:val="3"/>
          </w:tcPr>
          <w:p w14:paraId="5D58530A" w14:textId="77777777" w:rsidR="001C55E8" w:rsidRPr="001C55E8" w:rsidRDefault="001C55E8" w:rsidP="001C55E8">
            <w:pPr>
              <w:widowControl w:val="0"/>
            </w:pPr>
            <w:r>
              <w:rPr>
                <w:rFonts w:ascii="Arial" w:hAnsi="Arial"/>
                <w:b/>
                <w:sz w:val="24"/>
              </w:rPr>
              <w:t>A : Déclin du nombre total d’individus matures</w:t>
            </w:r>
            <w:r>
              <w:t xml:space="preserve"> </w:t>
            </w:r>
          </w:p>
        </w:tc>
      </w:tr>
      <w:tr w:rsidR="001C55E8" w:rsidRPr="001C55E8" w14:paraId="295EA6D2" w14:textId="77777777" w:rsidTr="00B34834">
        <w:trPr>
          <w:trHeight w:val="567"/>
        </w:trPr>
        <w:tc>
          <w:tcPr>
            <w:tcW w:w="605" w:type="dxa"/>
          </w:tcPr>
          <w:p w14:paraId="7C72C3F4" w14:textId="77777777" w:rsidR="001C55E8" w:rsidRPr="001C55E8" w:rsidRDefault="001C55E8" w:rsidP="001C55E8">
            <w:pPr>
              <w:widowControl w:val="0"/>
              <w:rPr>
                <w:rFonts w:ascii="Arial" w:hAnsi="Arial" w:cs="Arial"/>
                <w:sz w:val="24"/>
                <w:szCs w:val="24"/>
              </w:rPr>
            </w:pPr>
            <w:r>
              <w:rPr>
                <w:rFonts w:ascii="Arial" w:hAnsi="Arial"/>
                <w:sz w:val="24"/>
              </w:rPr>
              <w:t>44</w:t>
            </w:r>
          </w:p>
        </w:tc>
        <w:tc>
          <w:tcPr>
            <w:tcW w:w="2651" w:type="dxa"/>
          </w:tcPr>
          <w:p w14:paraId="59D4655E"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sur l’applicabilité</w:t>
            </w:r>
          </w:p>
        </w:tc>
        <w:tc>
          <w:tcPr>
            <w:tcW w:w="6094" w:type="dxa"/>
          </w:tcPr>
          <w:p w14:paraId="4441BF8F"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de justification</w:t>
            </w:r>
          </w:p>
        </w:tc>
      </w:tr>
      <w:tr w:rsidR="001C55E8" w:rsidRPr="001C55E8" w14:paraId="3F61DB45" w14:textId="77777777" w:rsidTr="00BC3C96">
        <w:tc>
          <w:tcPr>
            <w:tcW w:w="9350" w:type="dxa"/>
            <w:gridSpan w:val="3"/>
          </w:tcPr>
          <w:p w14:paraId="2F327FE9" w14:textId="77777777" w:rsidR="001C55E8" w:rsidRPr="001C55E8" w:rsidRDefault="001C55E8" w:rsidP="001C55E8">
            <w:pPr>
              <w:widowControl w:val="0"/>
              <w:rPr>
                <w:b/>
                <w:sz w:val="24"/>
                <w:szCs w:val="24"/>
              </w:rPr>
            </w:pPr>
            <w:r>
              <w:rPr>
                <w:rFonts w:ascii="Arial" w:hAnsi="Arial"/>
                <w:b/>
                <w:sz w:val="24"/>
              </w:rPr>
              <w:t>B : Aire de répartition peu étendue et déclin ou fluctuation</w:t>
            </w:r>
          </w:p>
        </w:tc>
      </w:tr>
      <w:tr w:rsidR="001C55E8" w:rsidRPr="001C55E8" w14:paraId="587C0DC9" w14:textId="77777777" w:rsidTr="00B34834">
        <w:trPr>
          <w:trHeight w:val="567"/>
        </w:trPr>
        <w:tc>
          <w:tcPr>
            <w:tcW w:w="605" w:type="dxa"/>
          </w:tcPr>
          <w:p w14:paraId="2825C6CD" w14:textId="77777777" w:rsidR="001C55E8" w:rsidRPr="001C55E8" w:rsidRDefault="001C55E8" w:rsidP="001C55E8">
            <w:pPr>
              <w:widowControl w:val="0"/>
              <w:rPr>
                <w:rFonts w:ascii="Arial" w:hAnsi="Arial" w:cs="Arial"/>
                <w:sz w:val="24"/>
                <w:szCs w:val="24"/>
              </w:rPr>
            </w:pPr>
            <w:r>
              <w:rPr>
                <w:rFonts w:ascii="Arial" w:hAnsi="Arial"/>
                <w:sz w:val="24"/>
              </w:rPr>
              <w:t>45</w:t>
            </w:r>
          </w:p>
        </w:tc>
        <w:tc>
          <w:tcPr>
            <w:tcW w:w="2651" w:type="dxa"/>
          </w:tcPr>
          <w:p w14:paraId="4C486D0E"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sur l’applicabilité</w:t>
            </w:r>
          </w:p>
        </w:tc>
        <w:tc>
          <w:tcPr>
            <w:tcW w:w="6094" w:type="dxa"/>
          </w:tcPr>
          <w:p w14:paraId="118C8FF9"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de justification</w:t>
            </w:r>
          </w:p>
        </w:tc>
      </w:tr>
      <w:tr w:rsidR="001C55E8" w:rsidRPr="001C55E8" w14:paraId="1DAD0A2E" w14:textId="77777777" w:rsidTr="00BC3C96">
        <w:tc>
          <w:tcPr>
            <w:tcW w:w="9350" w:type="dxa"/>
            <w:gridSpan w:val="3"/>
          </w:tcPr>
          <w:p w14:paraId="2A29B90E" w14:textId="77777777" w:rsidR="001C55E8" w:rsidRPr="001C55E8" w:rsidRDefault="001C55E8" w:rsidP="001C55E8">
            <w:pPr>
              <w:widowControl w:val="0"/>
              <w:rPr>
                <w:rFonts w:ascii="Arial" w:hAnsi="Arial" w:cs="Arial"/>
                <w:b/>
                <w:sz w:val="24"/>
                <w:szCs w:val="24"/>
              </w:rPr>
            </w:pPr>
            <w:r>
              <w:rPr>
                <w:rFonts w:ascii="Arial" w:hAnsi="Arial"/>
                <w:b/>
                <w:sz w:val="24"/>
              </w:rPr>
              <w:t>C : Nombre d’individus matures peu élevé et en déclin</w:t>
            </w:r>
          </w:p>
        </w:tc>
      </w:tr>
      <w:tr w:rsidR="001C55E8" w:rsidRPr="001C55E8" w14:paraId="6A7444B1" w14:textId="77777777" w:rsidTr="00B34834">
        <w:trPr>
          <w:trHeight w:val="567"/>
        </w:trPr>
        <w:tc>
          <w:tcPr>
            <w:tcW w:w="605" w:type="dxa"/>
          </w:tcPr>
          <w:p w14:paraId="126C541D" w14:textId="77777777" w:rsidR="001C55E8" w:rsidRPr="001C55E8" w:rsidRDefault="001C55E8" w:rsidP="001C55E8">
            <w:pPr>
              <w:widowControl w:val="0"/>
              <w:rPr>
                <w:rFonts w:ascii="Arial" w:hAnsi="Arial" w:cs="Arial"/>
                <w:sz w:val="24"/>
                <w:szCs w:val="24"/>
              </w:rPr>
            </w:pPr>
            <w:r>
              <w:rPr>
                <w:rFonts w:ascii="Arial" w:hAnsi="Arial"/>
                <w:sz w:val="24"/>
              </w:rPr>
              <w:t>46</w:t>
            </w:r>
          </w:p>
        </w:tc>
        <w:tc>
          <w:tcPr>
            <w:tcW w:w="2651" w:type="dxa"/>
          </w:tcPr>
          <w:p w14:paraId="60E3A85C"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sur l’applicabilité</w:t>
            </w:r>
          </w:p>
        </w:tc>
        <w:tc>
          <w:tcPr>
            <w:tcW w:w="6094" w:type="dxa"/>
          </w:tcPr>
          <w:p w14:paraId="18BECABC"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de justification</w:t>
            </w:r>
          </w:p>
        </w:tc>
      </w:tr>
      <w:tr w:rsidR="001C55E8" w:rsidRPr="001C55E8" w14:paraId="7D1F8111" w14:textId="77777777" w:rsidTr="00BC3C96">
        <w:tc>
          <w:tcPr>
            <w:tcW w:w="9350" w:type="dxa"/>
            <w:gridSpan w:val="3"/>
          </w:tcPr>
          <w:p w14:paraId="097C3590" w14:textId="77777777" w:rsidR="001C55E8" w:rsidRPr="001C55E8" w:rsidRDefault="001C55E8" w:rsidP="001C55E8">
            <w:pPr>
              <w:widowControl w:val="0"/>
              <w:rPr>
                <w:rFonts w:ascii="Arial" w:hAnsi="Arial" w:cs="Arial"/>
                <w:b/>
                <w:sz w:val="24"/>
                <w:szCs w:val="24"/>
              </w:rPr>
            </w:pPr>
            <w:r>
              <w:rPr>
                <w:rFonts w:ascii="Arial" w:hAnsi="Arial"/>
                <w:b/>
                <w:sz w:val="24"/>
              </w:rPr>
              <w:t>D : Très petite population totale ou répartition restreinte</w:t>
            </w:r>
          </w:p>
        </w:tc>
      </w:tr>
      <w:tr w:rsidR="001C55E8" w:rsidRPr="001C55E8" w14:paraId="28EC04A6" w14:textId="77777777" w:rsidTr="00B34834">
        <w:trPr>
          <w:trHeight w:val="567"/>
        </w:trPr>
        <w:tc>
          <w:tcPr>
            <w:tcW w:w="605" w:type="dxa"/>
          </w:tcPr>
          <w:p w14:paraId="3CA76C60" w14:textId="77777777" w:rsidR="001C55E8" w:rsidRPr="001C55E8" w:rsidRDefault="001C55E8" w:rsidP="001C55E8">
            <w:pPr>
              <w:widowControl w:val="0"/>
              <w:rPr>
                <w:rFonts w:ascii="Arial" w:hAnsi="Arial" w:cs="Arial"/>
                <w:sz w:val="24"/>
                <w:szCs w:val="24"/>
              </w:rPr>
            </w:pPr>
            <w:r>
              <w:rPr>
                <w:rFonts w:ascii="Arial" w:hAnsi="Arial"/>
                <w:sz w:val="24"/>
              </w:rPr>
              <w:t>47</w:t>
            </w:r>
          </w:p>
        </w:tc>
        <w:tc>
          <w:tcPr>
            <w:tcW w:w="2651" w:type="dxa"/>
          </w:tcPr>
          <w:p w14:paraId="7DF57ACF"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sur l’applicabilité</w:t>
            </w:r>
          </w:p>
        </w:tc>
        <w:tc>
          <w:tcPr>
            <w:tcW w:w="6094" w:type="dxa"/>
          </w:tcPr>
          <w:p w14:paraId="4D755288"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de justification</w:t>
            </w:r>
          </w:p>
        </w:tc>
      </w:tr>
      <w:tr w:rsidR="001C55E8" w:rsidRPr="001C55E8" w14:paraId="69D1DF36" w14:textId="77777777" w:rsidTr="00BC3C96">
        <w:tc>
          <w:tcPr>
            <w:tcW w:w="9350" w:type="dxa"/>
            <w:gridSpan w:val="3"/>
          </w:tcPr>
          <w:p w14:paraId="017B1499" w14:textId="77777777" w:rsidR="001C55E8" w:rsidRPr="001C55E8" w:rsidRDefault="001C55E8" w:rsidP="001C55E8">
            <w:pPr>
              <w:widowControl w:val="0"/>
              <w:rPr>
                <w:rFonts w:ascii="Arial" w:hAnsi="Arial" w:cs="Arial"/>
                <w:b/>
                <w:sz w:val="24"/>
                <w:szCs w:val="24"/>
              </w:rPr>
            </w:pPr>
            <w:r>
              <w:rPr>
                <w:rFonts w:ascii="Arial" w:hAnsi="Arial"/>
                <w:b/>
                <w:sz w:val="24"/>
              </w:rPr>
              <w:t>E : Analyse quantitative</w:t>
            </w:r>
          </w:p>
        </w:tc>
      </w:tr>
      <w:tr w:rsidR="001C55E8" w:rsidRPr="001C55E8" w14:paraId="6C4D0382" w14:textId="77777777" w:rsidTr="00B34834">
        <w:trPr>
          <w:trHeight w:val="567"/>
        </w:trPr>
        <w:tc>
          <w:tcPr>
            <w:tcW w:w="605" w:type="dxa"/>
          </w:tcPr>
          <w:p w14:paraId="336D0C36" w14:textId="77777777" w:rsidR="001C55E8" w:rsidRPr="001C55E8" w:rsidRDefault="001C55E8" w:rsidP="001C55E8">
            <w:pPr>
              <w:widowControl w:val="0"/>
              <w:rPr>
                <w:rFonts w:ascii="Arial" w:hAnsi="Arial" w:cs="Arial"/>
                <w:sz w:val="24"/>
                <w:szCs w:val="24"/>
              </w:rPr>
            </w:pPr>
            <w:r>
              <w:rPr>
                <w:rFonts w:ascii="Arial" w:hAnsi="Arial"/>
                <w:sz w:val="24"/>
              </w:rPr>
              <w:t>48</w:t>
            </w:r>
          </w:p>
        </w:tc>
        <w:tc>
          <w:tcPr>
            <w:tcW w:w="2651" w:type="dxa"/>
          </w:tcPr>
          <w:p w14:paraId="797A40A4"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sur l’applicabilité</w:t>
            </w:r>
          </w:p>
        </w:tc>
        <w:tc>
          <w:tcPr>
            <w:tcW w:w="6094" w:type="dxa"/>
          </w:tcPr>
          <w:p w14:paraId="620EC94A" w14:textId="77777777" w:rsidR="001C55E8" w:rsidRPr="001C55E8" w:rsidRDefault="001C55E8" w:rsidP="001C55E8">
            <w:pPr>
              <w:widowControl w:val="0"/>
              <w:rPr>
                <w:rFonts w:ascii="Arial" w:hAnsi="Arial" w:cs="Arial"/>
                <w:sz w:val="24"/>
                <w:szCs w:val="24"/>
              </w:rPr>
            </w:pPr>
            <w:r>
              <w:rPr>
                <w:rFonts w:ascii="Arial" w:hAnsi="Arial"/>
                <w:sz w:val="24"/>
                <w:highlight w:val="green"/>
              </w:rPr>
              <w:t>Énoncé de justification</w:t>
            </w:r>
          </w:p>
        </w:tc>
      </w:tr>
    </w:tbl>
    <w:p w14:paraId="618C7415" w14:textId="77777777" w:rsidR="001C55E8" w:rsidRPr="001C55E8" w:rsidRDefault="001C55E8" w:rsidP="001C55E8">
      <w:pPr>
        <w:widowControl w:val="0"/>
        <w:spacing w:after="0" w:line="240" w:lineRule="auto"/>
        <w:jc w:val="center"/>
        <w:rPr>
          <w:rFonts w:ascii="Calibri" w:eastAsia="Calibri" w:hAnsi="Calibri" w:cs="Times New Roman"/>
          <w:lang w:val="en-US"/>
        </w:rPr>
      </w:pPr>
    </w:p>
    <w:tbl>
      <w:tblPr>
        <w:tblStyle w:val="TableGrid9"/>
        <w:tblW w:w="9385" w:type="dxa"/>
        <w:tblInd w:w="-34" w:type="dxa"/>
        <w:tblLook w:val="04A0" w:firstRow="1" w:lastRow="0" w:firstColumn="1" w:lastColumn="0" w:noHBand="0" w:noVBand="1"/>
      </w:tblPr>
      <w:tblGrid>
        <w:gridCol w:w="568"/>
        <w:gridCol w:w="8817"/>
      </w:tblGrid>
      <w:tr w:rsidR="001C55E8" w:rsidRPr="001C55E8" w14:paraId="0DCDF96A" w14:textId="77777777" w:rsidTr="00BC3C96">
        <w:trPr>
          <w:trHeight w:val="840"/>
        </w:trPr>
        <w:tc>
          <w:tcPr>
            <w:tcW w:w="568" w:type="dxa"/>
            <w:tcBorders>
              <w:top w:val="single" w:sz="4" w:space="0" w:color="auto"/>
              <w:left w:val="single" w:sz="4" w:space="0" w:color="auto"/>
              <w:bottom w:val="single" w:sz="4" w:space="0" w:color="auto"/>
              <w:right w:val="single" w:sz="4" w:space="0" w:color="auto"/>
            </w:tcBorders>
            <w:hideMark/>
          </w:tcPr>
          <w:p w14:paraId="644E2C28" w14:textId="77777777" w:rsidR="001C55E8" w:rsidRPr="001C55E8" w:rsidRDefault="001C55E8" w:rsidP="001C55E8">
            <w:pPr>
              <w:widowControl w:val="0"/>
              <w:rPr>
                <w:rFonts w:ascii="Arial" w:hAnsi="Arial" w:cs="Arial"/>
                <w:sz w:val="24"/>
                <w:szCs w:val="24"/>
                <w:highlight w:val="yellow"/>
              </w:rPr>
            </w:pPr>
            <w:r>
              <w:rPr>
                <w:rFonts w:ascii="Arial" w:hAnsi="Arial"/>
                <w:sz w:val="24"/>
              </w:rPr>
              <w:t>49.</w:t>
            </w:r>
          </w:p>
        </w:tc>
        <w:tc>
          <w:tcPr>
            <w:tcW w:w="8817" w:type="dxa"/>
            <w:tcBorders>
              <w:top w:val="single" w:sz="4" w:space="0" w:color="auto"/>
              <w:left w:val="single" w:sz="4" w:space="0" w:color="auto"/>
              <w:bottom w:val="single" w:sz="4" w:space="0" w:color="auto"/>
              <w:right w:val="single" w:sz="4" w:space="0" w:color="auto"/>
            </w:tcBorders>
            <w:hideMark/>
          </w:tcPr>
          <w:p w14:paraId="2600F544" w14:textId="77777777" w:rsidR="001C55E8" w:rsidRPr="001C55E8" w:rsidRDefault="001C55E8" w:rsidP="001C55E8">
            <w:pPr>
              <w:widowControl w:val="0"/>
              <w:rPr>
                <w:rFonts w:ascii="Arial" w:hAnsi="Arial" w:cs="Arial"/>
                <w:sz w:val="24"/>
                <w:szCs w:val="24"/>
                <w:highlight w:val="green"/>
              </w:rPr>
            </w:pPr>
            <w:r>
              <w:rPr>
                <w:rFonts w:ascii="Arial" w:hAnsi="Arial"/>
                <w:sz w:val="24"/>
                <w:highlight w:val="green"/>
              </w:rPr>
              <w:t xml:space="preserve">Si la catégorie proposée pour l’espèce est « préoccupante », « données insuffisantes » « disparue du pays » ou « disparue », énumérez les lignes directrices, les exemples ou les autres éléments à considérer applicables tirés </w:t>
            </w:r>
            <w:r>
              <w:rPr>
                <w:rFonts w:ascii="Arial" w:hAnsi="Arial"/>
                <w:sz w:val="24"/>
                <w:highlight w:val="green"/>
              </w:rPr>
              <w:lastRenderedPageBreak/>
              <w:t>de l’annexe E3 du Manuel des opérations et des procédures.</w:t>
            </w:r>
          </w:p>
        </w:tc>
      </w:tr>
    </w:tbl>
    <w:p w14:paraId="31E60477" w14:textId="77777777" w:rsidR="001C55E8" w:rsidRPr="001C55E8" w:rsidRDefault="001C55E8" w:rsidP="001C55E8">
      <w:pPr>
        <w:widowControl w:val="0"/>
        <w:spacing w:after="0" w:line="240" w:lineRule="auto"/>
        <w:jc w:val="center"/>
        <w:rPr>
          <w:rFonts w:ascii="Calibri" w:eastAsia="Calibri" w:hAnsi="Calibri" w:cs="Times New Roman"/>
        </w:rPr>
      </w:pPr>
    </w:p>
    <w:p w14:paraId="60462278" w14:textId="77777777" w:rsidR="001C55E8" w:rsidRPr="001C55E8" w:rsidRDefault="001C55E8" w:rsidP="001C55E8">
      <w:pPr>
        <w:widowControl w:val="0"/>
        <w:spacing w:after="0" w:line="240" w:lineRule="auto"/>
        <w:rPr>
          <w:rFonts w:ascii="Arial" w:eastAsia="Times New Roman" w:hAnsi="Arial" w:cs="Times New Roman"/>
          <w:b/>
          <w:i/>
          <w:sz w:val="24"/>
          <w:szCs w:val="24"/>
        </w:rPr>
      </w:pPr>
      <w:r>
        <w:rPr>
          <w:rFonts w:ascii="Arial" w:hAnsi="Arial"/>
          <w:b/>
          <w:i/>
          <w:sz w:val="24"/>
          <w:highlight w:val="green"/>
        </w:rPr>
        <w:t>[Saut de page]</w:t>
      </w:r>
    </w:p>
    <w:p w14:paraId="7DA53C3E"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4"/>
          <w:szCs w:val="24"/>
          <w:lang w:eastAsia="en-CA"/>
        </w:rPr>
      </w:pPr>
    </w:p>
    <w:p w14:paraId="470510E2"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br w:type="column"/>
      </w:r>
      <w:r w:rsidRPr="007A5004">
        <w:rPr>
          <w:rFonts w:ascii="Arial" w:hAnsi="Arial"/>
          <w:b/>
          <w:sz w:val="24"/>
        </w:rPr>
        <w:lastRenderedPageBreak/>
        <w:t>REMERCIEMENTS</w:t>
      </w:r>
    </w:p>
    <w:p w14:paraId="28657968" w14:textId="48D05B64" w:rsidR="001C55E8" w:rsidRPr="001C55E8" w:rsidRDefault="001C55E8" w:rsidP="00B348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4"/>
        </w:rPr>
      </w:pPr>
      <w:r>
        <w:rPr>
          <w:rFonts w:ascii="Arial" w:hAnsi="Arial"/>
          <w:sz w:val="24"/>
        </w:rPr>
        <w:t xml:space="preserve">Le présent rapport a été financé par </w:t>
      </w:r>
      <w:r>
        <w:rPr>
          <w:rFonts w:ascii="Arial" w:hAnsi="Arial"/>
          <w:sz w:val="24"/>
          <w:highlight w:val="yellow"/>
        </w:rPr>
        <w:t>(insérez le nom de la source, habituellement Environnement et Changement climatique Canada)</w:t>
      </w:r>
      <w:r>
        <w:rPr>
          <w:rFonts w:ascii="Arial" w:hAnsi="Arial"/>
          <w:sz w:val="24"/>
        </w:rPr>
        <w:t>.</w:t>
      </w:r>
      <w:r w:rsidR="002334BF">
        <w:rPr>
          <w:rFonts w:ascii="Arial" w:hAnsi="Arial"/>
          <w:sz w:val="24"/>
        </w:rPr>
        <w:t xml:space="preserve"> </w:t>
      </w:r>
      <w:r>
        <w:rPr>
          <w:rFonts w:ascii="Arial" w:hAnsi="Arial"/>
          <w:sz w:val="24"/>
        </w:rPr>
        <w:t>Les experts énumérés ci</w:t>
      </w:r>
      <w:r>
        <w:rPr>
          <w:rFonts w:ascii="Arial" w:hAnsi="Arial"/>
          <w:sz w:val="24"/>
        </w:rPr>
        <w:noBreakHyphen/>
        <w:t xml:space="preserve">dessous ont fourni des données et/ou des conseils précieux. </w:t>
      </w:r>
      <w:r>
        <w:rPr>
          <w:rFonts w:ascii="Arial" w:hAnsi="Arial"/>
          <w:sz w:val="24"/>
          <w:highlight w:val="green"/>
        </w:rPr>
        <w:t>Remerciez les fournisseurs des principales sources de données (y compris celles tirées de la science citoyenne), les experts contactés et les réviseurs du rapport qui ont fourni des commentaires particulièrement instructifs ainsi que toute autre personne méritant une reconnaissance particulière pour avoir donné de l’information sur l’espèce évaluée. Inscrivez le nom du ou des rédacteurs de tout rapport de situation précédent sur l’espèce.</w:t>
      </w:r>
    </w:p>
    <w:p w14:paraId="57EF5350"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4"/>
          <w:szCs w:val="24"/>
        </w:rPr>
      </w:pPr>
    </w:p>
    <w:p w14:paraId="135BF75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rPr>
          <w:rFonts w:ascii="Arial" w:hAnsi="Arial"/>
          <w:b/>
          <w:sz w:val="24"/>
        </w:rPr>
        <w:t>Experts contactés</w:t>
      </w:r>
    </w:p>
    <w:p w14:paraId="4A2B63F8" w14:textId="77777777" w:rsidR="001C55E8" w:rsidRPr="001C55E8" w:rsidRDefault="001C55E8" w:rsidP="001C55E8">
      <w:pPr>
        <w:widowControl w:val="0"/>
        <w:spacing w:after="0" w:line="240" w:lineRule="auto"/>
        <w:ind w:firstLine="720"/>
        <w:rPr>
          <w:rFonts w:ascii="Arial" w:eastAsia="Times New Roman" w:hAnsi="Arial" w:cs="Arial"/>
          <w:sz w:val="24"/>
          <w:szCs w:val="24"/>
        </w:rPr>
      </w:pPr>
      <w:r>
        <w:rPr>
          <w:rFonts w:ascii="Arial" w:hAnsi="Arial"/>
          <w:sz w:val="24"/>
          <w:highlight w:val="green"/>
        </w:rPr>
        <w:t>Voir les instructions détaillées sur le formatage dans l’annexe F1.</w:t>
      </w:r>
    </w:p>
    <w:p w14:paraId="7DA70BDD" w14:textId="77777777" w:rsidR="001C55E8" w:rsidRPr="002334BF"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4"/>
          <w:szCs w:val="24"/>
        </w:rPr>
      </w:pPr>
    </w:p>
    <w:p w14:paraId="0C7F1746"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rPr>
      </w:pPr>
      <w:r>
        <w:rPr>
          <w:rFonts w:ascii="Arial" w:hAnsi="Arial"/>
          <w:b/>
          <w:sz w:val="24"/>
        </w:rPr>
        <w:t>SOURCES D’INFORMATION</w:t>
      </w:r>
    </w:p>
    <w:p w14:paraId="02AC80D2" w14:textId="6723AE0A" w:rsidR="001C55E8" w:rsidRPr="001C55E8" w:rsidRDefault="001C55E8" w:rsidP="001C55E8">
      <w:pPr>
        <w:widowControl w:val="0"/>
        <w:spacing w:after="0" w:line="240" w:lineRule="auto"/>
        <w:ind w:firstLine="720"/>
        <w:rPr>
          <w:rFonts w:ascii="Arial" w:eastAsia="Times New Roman" w:hAnsi="Arial" w:cs="Arial"/>
          <w:sz w:val="24"/>
          <w:szCs w:val="24"/>
        </w:rPr>
      </w:pPr>
      <w:r>
        <w:rPr>
          <w:rFonts w:ascii="Arial" w:hAnsi="Arial"/>
          <w:sz w:val="24"/>
          <w:highlight w:val="green"/>
        </w:rPr>
        <w:t>Voir les instructions détaillées sur le formatage dans les annexes F1 et F3.</w:t>
      </w:r>
    </w:p>
    <w:p w14:paraId="2ED6A818" w14:textId="77777777" w:rsidR="001C55E8" w:rsidRPr="002334BF" w:rsidRDefault="001C55E8" w:rsidP="001C55E8">
      <w:pPr>
        <w:widowControl w:val="0"/>
        <w:spacing w:after="0" w:line="240" w:lineRule="auto"/>
        <w:rPr>
          <w:rFonts w:ascii="Arial" w:eastAsia="Times New Roman" w:hAnsi="Arial" w:cs="Arial"/>
          <w:sz w:val="24"/>
          <w:szCs w:val="24"/>
        </w:rPr>
      </w:pPr>
    </w:p>
    <w:p w14:paraId="7BFB7636"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b/>
          <w:sz w:val="24"/>
        </w:rPr>
        <w:t>RÉDACTEUR OU RÉDACTRICE DE L’ADDENDA</w:t>
      </w:r>
    </w:p>
    <w:p w14:paraId="78F2F01F" w14:textId="51DD602B" w:rsidR="001C55E8" w:rsidRPr="001C55E8" w:rsidRDefault="001C55E8" w:rsidP="001C55E8">
      <w:pPr>
        <w:widowControl w:val="0"/>
        <w:spacing w:after="0" w:line="240" w:lineRule="auto"/>
        <w:ind w:firstLine="720"/>
        <w:rPr>
          <w:rFonts w:ascii="Arial" w:eastAsia="Times New Roman" w:hAnsi="Arial" w:cs="Times New Roman"/>
          <w:sz w:val="24"/>
          <w:szCs w:val="24"/>
        </w:rPr>
      </w:pPr>
      <w:r>
        <w:rPr>
          <w:rFonts w:ascii="Arial" w:hAnsi="Arial"/>
          <w:sz w:val="24"/>
          <w:highlight w:val="green"/>
        </w:rPr>
        <w:t>Écrivez un paragraphe sur chaque rédacteur, faisant mention de son nom et de son expertise générale (p. ex. biologiste spécialiste des espèces en péril), et donnant un aperçu de sa formation. Mettez l’accent sur tout ce qui se rapporte spécialement à l’espèce évaluée. Faites part brièvement de tout autre moyen par lequel le rédacteur démontre son expertise, y compris les recherches sur cette espèce ou sur des espèces apparentées, et précisez son expérience antérieure en matière de rédaction de rapports de situation du COSEPAC. Concluez par un bref aperçu du ou des postes actuels du rédacteur et de ses intérêts de recherche. Ne dépassez pas une demi</w:t>
      </w:r>
      <w:r>
        <w:rPr>
          <w:rFonts w:ascii="Arial" w:hAnsi="Arial"/>
          <w:sz w:val="24"/>
          <w:highlight w:val="green"/>
        </w:rPr>
        <w:noBreakHyphen/>
        <w:t>page.</w:t>
      </w:r>
    </w:p>
    <w:p w14:paraId="1AF2D4DE" w14:textId="77777777" w:rsidR="001C55E8" w:rsidRPr="002334BF" w:rsidRDefault="001C55E8" w:rsidP="001C55E8">
      <w:pPr>
        <w:widowControl w:val="0"/>
        <w:spacing w:after="0" w:line="240" w:lineRule="auto"/>
        <w:rPr>
          <w:rFonts w:ascii="Arial" w:eastAsia="Times New Roman" w:hAnsi="Arial" w:cs="Arial"/>
          <w:b/>
          <w:sz w:val="24"/>
          <w:szCs w:val="24"/>
        </w:rPr>
      </w:pPr>
    </w:p>
    <w:p w14:paraId="70DD0902"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b/>
          <w:sz w:val="24"/>
        </w:rPr>
        <w:t>FIGURES</w:t>
      </w:r>
    </w:p>
    <w:p w14:paraId="6AAF930D" w14:textId="77777777" w:rsidR="001C55E8" w:rsidRPr="001C55E8" w:rsidRDefault="001C55E8" w:rsidP="001C55E8">
      <w:pPr>
        <w:widowControl w:val="0"/>
        <w:spacing w:after="0" w:line="240" w:lineRule="auto"/>
        <w:ind w:firstLine="720"/>
        <w:rPr>
          <w:rFonts w:ascii="Arial" w:eastAsia="Times New Roman" w:hAnsi="Arial" w:cs="Arial"/>
          <w:sz w:val="24"/>
          <w:szCs w:val="24"/>
        </w:rPr>
      </w:pPr>
      <w:r>
        <w:rPr>
          <w:rFonts w:ascii="Arial" w:hAnsi="Arial"/>
          <w:sz w:val="24"/>
          <w:highlight w:val="green"/>
        </w:rPr>
        <w:t>Les figures doivent se limiter à celles qui sont nécessaires pour appuyer la détermination du statut, comme une carte d’aire de répartition mise à jour ou une illustration des tendances récentes de la population.</w:t>
      </w:r>
    </w:p>
    <w:p w14:paraId="6CA94757" w14:textId="77777777" w:rsidR="001C55E8" w:rsidRPr="002334BF" w:rsidRDefault="001C55E8" w:rsidP="001C55E8">
      <w:pPr>
        <w:widowControl w:val="0"/>
        <w:spacing w:after="0" w:line="240" w:lineRule="auto"/>
        <w:rPr>
          <w:rFonts w:ascii="Arial" w:eastAsia="Times New Roman" w:hAnsi="Arial" w:cs="Arial"/>
          <w:b/>
          <w:sz w:val="24"/>
          <w:szCs w:val="24"/>
        </w:rPr>
      </w:pPr>
    </w:p>
    <w:p w14:paraId="3522CAD8"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b/>
          <w:sz w:val="24"/>
        </w:rPr>
        <w:t>TABLEAUX</w:t>
      </w:r>
    </w:p>
    <w:p w14:paraId="12CC8C39" w14:textId="77777777" w:rsidR="001C55E8" w:rsidRPr="001C55E8" w:rsidRDefault="001C55E8" w:rsidP="001C55E8">
      <w:pPr>
        <w:widowControl w:val="0"/>
        <w:spacing w:after="0" w:line="240" w:lineRule="auto"/>
        <w:ind w:firstLine="720"/>
        <w:rPr>
          <w:rFonts w:ascii="Arial" w:eastAsia="Times New Roman" w:hAnsi="Arial" w:cs="Arial"/>
          <w:sz w:val="24"/>
          <w:szCs w:val="24"/>
        </w:rPr>
      </w:pPr>
      <w:r>
        <w:rPr>
          <w:rFonts w:ascii="Arial" w:hAnsi="Arial"/>
          <w:sz w:val="24"/>
          <w:highlight w:val="green"/>
        </w:rPr>
        <w:t>En général, les tableaux doivent se limiter à fournir des mises à jour sur les estimations de la taille et des tendances de la population, ou des renseignements complémentaires aux listes d’occurrences du rapport précédent. Évitez de répéter le contenu du rapport de situation précédent.</w:t>
      </w:r>
    </w:p>
    <w:p w14:paraId="4C2C32AF" w14:textId="77777777" w:rsidR="001C55E8" w:rsidRPr="002334BF" w:rsidRDefault="001C55E8" w:rsidP="001C55E8">
      <w:pPr>
        <w:widowControl w:val="0"/>
        <w:spacing w:after="0" w:line="240" w:lineRule="auto"/>
        <w:rPr>
          <w:rFonts w:ascii="Arial" w:eastAsia="Times New Roman" w:hAnsi="Arial" w:cs="Arial"/>
          <w:sz w:val="24"/>
          <w:szCs w:val="24"/>
        </w:rPr>
      </w:pPr>
    </w:p>
    <w:p w14:paraId="56A14475" w14:textId="77777777" w:rsidR="001C55E8" w:rsidRPr="001C55E8" w:rsidRDefault="001C55E8" w:rsidP="001C55E8">
      <w:pPr>
        <w:widowControl w:val="0"/>
        <w:spacing w:after="0" w:line="240" w:lineRule="auto"/>
        <w:rPr>
          <w:rFonts w:ascii="Arial" w:eastAsia="Times New Roman" w:hAnsi="Arial" w:cs="Arial"/>
          <w:b/>
          <w:sz w:val="24"/>
          <w:szCs w:val="24"/>
        </w:rPr>
      </w:pPr>
      <w:r>
        <w:rPr>
          <w:rFonts w:ascii="Arial" w:hAnsi="Arial"/>
          <w:b/>
          <w:sz w:val="24"/>
        </w:rPr>
        <w:t>ANNEXES</w:t>
      </w:r>
    </w:p>
    <w:p w14:paraId="03CC1107" w14:textId="2668CEBB" w:rsidR="001C55E8" w:rsidRPr="001C55E8" w:rsidRDefault="001C55E8" w:rsidP="001C55E8">
      <w:pPr>
        <w:widowControl w:val="0"/>
        <w:spacing w:after="0" w:line="240" w:lineRule="auto"/>
        <w:ind w:firstLine="720"/>
        <w:rPr>
          <w:rFonts w:ascii="Arial" w:eastAsia="Times New Roman" w:hAnsi="Arial" w:cs="Times New Roman"/>
          <w:sz w:val="24"/>
          <w:szCs w:val="20"/>
        </w:rPr>
      </w:pPr>
      <w:r>
        <w:rPr>
          <w:rFonts w:ascii="Arial" w:hAnsi="Arial"/>
          <w:sz w:val="24"/>
          <w:highlight w:val="green"/>
        </w:rPr>
        <w:t>Joignez un calculateur des menaces en annexe, à moins qu’un calculateur n’ait déjà été rempli et qu’il soit toujours exact, auquel cas il convient d’y faire référence et de le résumer dans la section 25 du résumé technique.</w:t>
      </w:r>
    </w:p>
    <w:p w14:paraId="46B5E8D3" w14:textId="77777777" w:rsidR="001C55E8" w:rsidRPr="002334BF" w:rsidRDefault="001C55E8" w:rsidP="001C55E8">
      <w:pPr>
        <w:spacing w:after="0" w:line="240" w:lineRule="auto"/>
        <w:rPr>
          <w:rFonts w:ascii="Arial" w:eastAsia="Calibri" w:hAnsi="Arial" w:cs="Arial"/>
          <w:sz w:val="24"/>
          <w:szCs w:val="24"/>
        </w:rPr>
      </w:pPr>
    </w:p>
    <w:p w14:paraId="4BB1B1BB" w14:textId="77777777" w:rsidR="001C55E8" w:rsidRPr="002334BF" w:rsidRDefault="001C55E8" w:rsidP="001C55E8">
      <w:pPr>
        <w:spacing w:after="0" w:line="240" w:lineRule="auto"/>
        <w:rPr>
          <w:rFonts w:ascii="Arial" w:eastAsia="Calibri" w:hAnsi="Arial" w:cs="Arial"/>
          <w:b/>
          <w:u w:val="single"/>
        </w:rPr>
      </w:pPr>
    </w:p>
    <w:p w14:paraId="29772383" w14:textId="5A9A2C6F" w:rsidR="003865F7" w:rsidRPr="002334BF" w:rsidRDefault="003865F7" w:rsidP="00B20153"/>
    <w:sectPr w:rsidR="003865F7" w:rsidRPr="002334BF" w:rsidSect="0012317C">
      <w:pgSz w:w="12240" w:h="15840"/>
      <w:pgMar w:top="1440" w:right="1247" w:bottom="1440"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5C88" w16cex:dateUtc="2023-03-31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BB0DA" w16cid:durableId="27D15C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C79D" w14:textId="77777777" w:rsidR="00CA02FB" w:rsidRDefault="00CA02FB" w:rsidP="00B20153">
      <w:pPr>
        <w:spacing w:after="0" w:line="240" w:lineRule="auto"/>
      </w:pPr>
      <w:r>
        <w:separator/>
      </w:r>
    </w:p>
  </w:endnote>
  <w:endnote w:type="continuationSeparator" w:id="0">
    <w:p w14:paraId="20F13025" w14:textId="77777777" w:rsidR="00CA02FB" w:rsidRDefault="00CA02FB" w:rsidP="00B2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49CB" w14:textId="77777777" w:rsidR="00CA02FB" w:rsidRDefault="00CA02FB" w:rsidP="00B20153">
      <w:pPr>
        <w:spacing w:after="0" w:line="240" w:lineRule="auto"/>
      </w:pPr>
      <w:r>
        <w:separator/>
      </w:r>
    </w:p>
  </w:footnote>
  <w:footnote w:type="continuationSeparator" w:id="0">
    <w:p w14:paraId="7D2C721B" w14:textId="77777777" w:rsidR="00CA02FB" w:rsidRDefault="00CA02FB" w:rsidP="00B2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3254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F8B96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2E84A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AB9A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3"/>
    <w:multiLevelType w:val="singleLevel"/>
    <w:tmpl w:val="0680A25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1340430"/>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F05A408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D6585D"/>
    <w:multiLevelType w:val="singleLevel"/>
    <w:tmpl w:val="60423A96"/>
    <w:lvl w:ilvl="0">
      <w:start w:val="1"/>
      <w:numFmt w:val="bullet"/>
      <w:pStyle w:val="Bullet1"/>
      <w:lvlText w:val=""/>
      <w:lvlJc w:val="left"/>
      <w:pPr>
        <w:tabs>
          <w:tab w:val="num" w:pos="360"/>
        </w:tabs>
        <w:ind w:left="360" w:hanging="360"/>
      </w:pPr>
      <w:rPr>
        <w:rFonts w:ascii="Symbol" w:hAnsi="Symbol" w:hint="default"/>
      </w:rPr>
    </w:lvl>
  </w:abstractNum>
  <w:abstractNum w:abstractNumId="8" w15:restartNumberingAfterBreak="0">
    <w:nsid w:val="106D5041"/>
    <w:multiLevelType w:val="hybridMultilevel"/>
    <w:tmpl w:val="3D60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4B4E"/>
    <w:multiLevelType w:val="hybridMultilevel"/>
    <w:tmpl w:val="60F6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812864"/>
    <w:multiLevelType w:val="hybridMultilevel"/>
    <w:tmpl w:val="8BF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52B3E"/>
    <w:multiLevelType w:val="hybridMultilevel"/>
    <w:tmpl w:val="D8363B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83185E"/>
    <w:multiLevelType w:val="hybridMultilevel"/>
    <w:tmpl w:val="9306D0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803414"/>
    <w:multiLevelType w:val="hybridMultilevel"/>
    <w:tmpl w:val="3D60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45FE9"/>
    <w:multiLevelType w:val="hybridMultilevel"/>
    <w:tmpl w:val="308E0888"/>
    <w:lvl w:ilvl="0" w:tplc="0B4CBE46">
      <w:start w:val="1"/>
      <w:numFmt w:val="decimal"/>
      <w:pStyle w:val="Numberlist"/>
      <w:lvlText w:val="%1."/>
      <w:lvlJc w:val="left"/>
      <w:pPr>
        <w:tabs>
          <w:tab w:val="num" w:pos="644"/>
        </w:tabs>
        <w:ind w:left="644" w:hanging="360"/>
      </w:pPr>
    </w:lvl>
    <w:lvl w:ilvl="1" w:tplc="10090003">
      <w:start w:val="1"/>
      <w:numFmt w:val="lowerLetter"/>
      <w:lvlText w:val="%2."/>
      <w:lvlJc w:val="left"/>
      <w:pPr>
        <w:ind w:left="1440" w:hanging="360"/>
      </w:pPr>
    </w:lvl>
    <w:lvl w:ilvl="2" w:tplc="10090005">
      <w:start w:val="1"/>
      <w:numFmt w:val="lowerRoman"/>
      <w:lvlText w:val="%3."/>
      <w:lvlJc w:val="right"/>
      <w:pPr>
        <w:ind w:left="2160" w:hanging="180"/>
      </w:pPr>
    </w:lvl>
    <w:lvl w:ilvl="3" w:tplc="10090001">
      <w:start w:val="1"/>
      <w:numFmt w:val="decimal"/>
      <w:lvlText w:val="%4."/>
      <w:lvlJc w:val="left"/>
      <w:pPr>
        <w:ind w:left="2880" w:hanging="360"/>
      </w:pPr>
    </w:lvl>
    <w:lvl w:ilvl="4" w:tplc="10090003">
      <w:start w:val="1"/>
      <w:numFmt w:val="lowerLetter"/>
      <w:lvlText w:val="%5."/>
      <w:lvlJc w:val="left"/>
      <w:pPr>
        <w:ind w:left="3600" w:hanging="360"/>
      </w:pPr>
    </w:lvl>
    <w:lvl w:ilvl="5" w:tplc="10090005">
      <w:start w:val="1"/>
      <w:numFmt w:val="lowerRoman"/>
      <w:lvlText w:val="%6."/>
      <w:lvlJc w:val="right"/>
      <w:pPr>
        <w:ind w:left="4320" w:hanging="180"/>
      </w:pPr>
    </w:lvl>
    <w:lvl w:ilvl="6" w:tplc="10090001">
      <w:start w:val="1"/>
      <w:numFmt w:val="decimal"/>
      <w:lvlText w:val="%7."/>
      <w:lvlJc w:val="left"/>
      <w:pPr>
        <w:ind w:left="5040" w:hanging="360"/>
      </w:pPr>
    </w:lvl>
    <w:lvl w:ilvl="7" w:tplc="10090003">
      <w:start w:val="1"/>
      <w:numFmt w:val="lowerLetter"/>
      <w:lvlText w:val="%8."/>
      <w:lvlJc w:val="left"/>
      <w:pPr>
        <w:ind w:left="5760" w:hanging="360"/>
      </w:pPr>
    </w:lvl>
    <w:lvl w:ilvl="8" w:tplc="10090005">
      <w:start w:val="1"/>
      <w:numFmt w:val="lowerRoman"/>
      <w:lvlText w:val="%9."/>
      <w:lvlJc w:val="right"/>
      <w:pPr>
        <w:ind w:left="6480" w:hanging="180"/>
      </w:pPr>
    </w:lvl>
  </w:abstractNum>
  <w:abstractNum w:abstractNumId="15" w15:restartNumberingAfterBreak="0">
    <w:nsid w:val="7D201AB5"/>
    <w:multiLevelType w:val="hybridMultilevel"/>
    <w:tmpl w:val="9306D0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3"/>
  </w:num>
  <w:num w:numId="6">
    <w:abstractNumId w:val="2"/>
  </w:num>
  <w:num w:numId="7">
    <w:abstractNumId w:val="1"/>
  </w:num>
  <w:num w:numId="8">
    <w:abstractNumId w:val="0"/>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2"/>
  </w:num>
  <w:num w:numId="14">
    <w:abstractNumId w:val="13"/>
  </w:num>
  <w:num w:numId="15">
    <w:abstractNumId w:val="1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131078" w:nlCheck="1" w:checkStyle="0"/>
  <w:activeWritingStyle w:appName="MSWord" w:lang="en-CA"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3"/>
    <w:rsid w:val="00003B55"/>
    <w:rsid w:val="00034779"/>
    <w:rsid w:val="000417CD"/>
    <w:rsid w:val="00056F2B"/>
    <w:rsid w:val="00064530"/>
    <w:rsid w:val="00064FD5"/>
    <w:rsid w:val="0007064C"/>
    <w:rsid w:val="000729C5"/>
    <w:rsid w:val="000776CC"/>
    <w:rsid w:val="00077951"/>
    <w:rsid w:val="00087D39"/>
    <w:rsid w:val="000A3907"/>
    <w:rsid w:val="000B2684"/>
    <w:rsid w:val="000B27DE"/>
    <w:rsid w:val="000B566D"/>
    <w:rsid w:val="000B7B04"/>
    <w:rsid w:val="000C3DFB"/>
    <w:rsid w:val="000C5A31"/>
    <w:rsid w:val="000C5D4F"/>
    <w:rsid w:val="000F1C03"/>
    <w:rsid w:val="000F5ADB"/>
    <w:rsid w:val="001060B9"/>
    <w:rsid w:val="00110695"/>
    <w:rsid w:val="00112B9B"/>
    <w:rsid w:val="00120443"/>
    <w:rsid w:val="0012317C"/>
    <w:rsid w:val="00131826"/>
    <w:rsid w:val="0015227E"/>
    <w:rsid w:val="0016332C"/>
    <w:rsid w:val="0017466F"/>
    <w:rsid w:val="0017665B"/>
    <w:rsid w:val="0018392E"/>
    <w:rsid w:val="00183F6B"/>
    <w:rsid w:val="001A4D77"/>
    <w:rsid w:val="001B11F3"/>
    <w:rsid w:val="001B46FD"/>
    <w:rsid w:val="001B6C2D"/>
    <w:rsid w:val="001C3437"/>
    <w:rsid w:val="001C55E8"/>
    <w:rsid w:val="001D11A8"/>
    <w:rsid w:val="001D2B0E"/>
    <w:rsid w:val="001D7E88"/>
    <w:rsid w:val="001F0EDE"/>
    <w:rsid w:val="0022034F"/>
    <w:rsid w:val="00224F34"/>
    <w:rsid w:val="00233123"/>
    <w:rsid w:val="002334BF"/>
    <w:rsid w:val="00281F84"/>
    <w:rsid w:val="00293B45"/>
    <w:rsid w:val="00294647"/>
    <w:rsid w:val="002A340C"/>
    <w:rsid w:val="002D6C0F"/>
    <w:rsid w:val="0030265B"/>
    <w:rsid w:val="00304EB6"/>
    <w:rsid w:val="00316278"/>
    <w:rsid w:val="003177B3"/>
    <w:rsid w:val="00326CDE"/>
    <w:rsid w:val="00327500"/>
    <w:rsid w:val="003318A9"/>
    <w:rsid w:val="00337113"/>
    <w:rsid w:val="003700AB"/>
    <w:rsid w:val="003865F7"/>
    <w:rsid w:val="00392130"/>
    <w:rsid w:val="003A1863"/>
    <w:rsid w:val="003E323B"/>
    <w:rsid w:val="003E4CEF"/>
    <w:rsid w:val="003F19F1"/>
    <w:rsid w:val="003F44CD"/>
    <w:rsid w:val="0040266F"/>
    <w:rsid w:val="00413DC4"/>
    <w:rsid w:val="00424435"/>
    <w:rsid w:val="004316A2"/>
    <w:rsid w:val="00433C81"/>
    <w:rsid w:val="004515D0"/>
    <w:rsid w:val="00456419"/>
    <w:rsid w:val="0046105C"/>
    <w:rsid w:val="00473FB2"/>
    <w:rsid w:val="00480ADA"/>
    <w:rsid w:val="00493A87"/>
    <w:rsid w:val="004A150E"/>
    <w:rsid w:val="004A3D9D"/>
    <w:rsid w:val="004A4211"/>
    <w:rsid w:val="004B12C9"/>
    <w:rsid w:val="004B1EA5"/>
    <w:rsid w:val="004B314A"/>
    <w:rsid w:val="004B3993"/>
    <w:rsid w:val="004B6FD7"/>
    <w:rsid w:val="004C1ECD"/>
    <w:rsid w:val="004C3310"/>
    <w:rsid w:val="004D067F"/>
    <w:rsid w:val="00511430"/>
    <w:rsid w:val="00511591"/>
    <w:rsid w:val="00511C54"/>
    <w:rsid w:val="005168B2"/>
    <w:rsid w:val="00523690"/>
    <w:rsid w:val="00524718"/>
    <w:rsid w:val="00532DB5"/>
    <w:rsid w:val="0053742C"/>
    <w:rsid w:val="005413FF"/>
    <w:rsid w:val="00550578"/>
    <w:rsid w:val="00554561"/>
    <w:rsid w:val="005718A7"/>
    <w:rsid w:val="00574BFD"/>
    <w:rsid w:val="005A4B12"/>
    <w:rsid w:val="005B684E"/>
    <w:rsid w:val="005C0D35"/>
    <w:rsid w:val="005C39AD"/>
    <w:rsid w:val="005C3C39"/>
    <w:rsid w:val="005C461C"/>
    <w:rsid w:val="005C485D"/>
    <w:rsid w:val="005C5852"/>
    <w:rsid w:val="005E414E"/>
    <w:rsid w:val="005F43E7"/>
    <w:rsid w:val="00605D5E"/>
    <w:rsid w:val="0061322D"/>
    <w:rsid w:val="0062676D"/>
    <w:rsid w:val="00637020"/>
    <w:rsid w:val="00637FFA"/>
    <w:rsid w:val="00641B96"/>
    <w:rsid w:val="00642DA1"/>
    <w:rsid w:val="00646B79"/>
    <w:rsid w:val="00647AAF"/>
    <w:rsid w:val="006707FB"/>
    <w:rsid w:val="00680EC5"/>
    <w:rsid w:val="00692458"/>
    <w:rsid w:val="006B0831"/>
    <w:rsid w:val="006B5A1A"/>
    <w:rsid w:val="006C4F84"/>
    <w:rsid w:val="006D4F8C"/>
    <w:rsid w:val="00700727"/>
    <w:rsid w:val="00710560"/>
    <w:rsid w:val="007302A7"/>
    <w:rsid w:val="00734CCF"/>
    <w:rsid w:val="00750E37"/>
    <w:rsid w:val="007510DA"/>
    <w:rsid w:val="00753458"/>
    <w:rsid w:val="00753AFE"/>
    <w:rsid w:val="0077617F"/>
    <w:rsid w:val="00781F59"/>
    <w:rsid w:val="00786A97"/>
    <w:rsid w:val="00797D68"/>
    <w:rsid w:val="007A4DB0"/>
    <w:rsid w:val="007A5004"/>
    <w:rsid w:val="007D2F98"/>
    <w:rsid w:val="007D38A0"/>
    <w:rsid w:val="007D7FB3"/>
    <w:rsid w:val="007E1342"/>
    <w:rsid w:val="007E3AF4"/>
    <w:rsid w:val="007E6013"/>
    <w:rsid w:val="007F2688"/>
    <w:rsid w:val="00802CB8"/>
    <w:rsid w:val="008069D9"/>
    <w:rsid w:val="008173DF"/>
    <w:rsid w:val="008336B1"/>
    <w:rsid w:val="008341D7"/>
    <w:rsid w:val="00841622"/>
    <w:rsid w:val="00843424"/>
    <w:rsid w:val="00854F46"/>
    <w:rsid w:val="00865EB5"/>
    <w:rsid w:val="008851C6"/>
    <w:rsid w:val="008879B7"/>
    <w:rsid w:val="008960AB"/>
    <w:rsid w:val="008A6B07"/>
    <w:rsid w:val="008A6F82"/>
    <w:rsid w:val="008B3C46"/>
    <w:rsid w:val="008B5215"/>
    <w:rsid w:val="008E7503"/>
    <w:rsid w:val="008F4EFF"/>
    <w:rsid w:val="008F6E66"/>
    <w:rsid w:val="009267E9"/>
    <w:rsid w:val="009312A7"/>
    <w:rsid w:val="0094732F"/>
    <w:rsid w:val="00952F82"/>
    <w:rsid w:val="00955E0D"/>
    <w:rsid w:val="00956C60"/>
    <w:rsid w:val="00962C52"/>
    <w:rsid w:val="00965C9E"/>
    <w:rsid w:val="00970BDF"/>
    <w:rsid w:val="009847DB"/>
    <w:rsid w:val="009C1394"/>
    <w:rsid w:val="009D1520"/>
    <w:rsid w:val="009E0EAB"/>
    <w:rsid w:val="009E261E"/>
    <w:rsid w:val="009E3CB5"/>
    <w:rsid w:val="009E489E"/>
    <w:rsid w:val="009F79E2"/>
    <w:rsid w:val="00A0585D"/>
    <w:rsid w:val="00A11662"/>
    <w:rsid w:val="00A26C46"/>
    <w:rsid w:val="00A339E3"/>
    <w:rsid w:val="00A40A2F"/>
    <w:rsid w:val="00A47A5E"/>
    <w:rsid w:val="00A47ED0"/>
    <w:rsid w:val="00A5074C"/>
    <w:rsid w:val="00A55D89"/>
    <w:rsid w:val="00A6012C"/>
    <w:rsid w:val="00A61D27"/>
    <w:rsid w:val="00A625F2"/>
    <w:rsid w:val="00A66A19"/>
    <w:rsid w:val="00A670C1"/>
    <w:rsid w:val="00A722C9"/>
    <w:rsid w:val="00AA1F0A"/>
    <w:rsid w:val="00AA7A99"/>
    <w:rsid w:val="00AC0AB0"/>
    <w:rsid w:val="00AC401F"/>
    <w:rsid w:val="00AC6B01"/>
    <w:rsid w:val="00AD76AC"/>
    <w:rsid w:val="00AE15F4"/>
    <w:rsid w:val="00AE6769"/>
    <w:rsid w:val="00B12852"/>
    <w:rsid w:val="00B161E4"/>
    <w:rsid w:val="00B20153"/>
    <w:rsid w:val="00B22D0C"/>
    <w:rsid w:val="00B34834"/>
    <w:rsid w:val="00B423AA"/>
    <w:rsid w:val="00B42B22"/>
    <w:rsid w:val="00B5560C"/>
    <w:rsid w:val="00BA6DF8"/>
    <w:rsid w:val="00BC3C96"/>
    <w:rsid w:val="00BE4EC5"/>
    <w:rsid w:val="00BF5D1D"/>
    <w:rsid w:val="00C060A4"/>
    <w:rsid w:val="00C41662"/>
    <w:rsid w:val="00C514A1"/>
    <w:rsid w:val="00C614D8"/>
    <w:rsid w:val="00C93FD2"/>
    <w:rsid w:val="00C97E09"/>
    <w:rsid w:val="00CA02FB"/>
    <w:rsid w:val="00CB2E3B"/>
    <w:rsid w:val="00CC6E99"/>
    <w:rsid w:val="00CE188D"/>
    <w:rsid w:val="00CF0BF4"/>
    <w:rsid w:val="00D47D78"/>
    <w:rsid w:val="00D54126"/>
    <w:rsid w:val="00D560F1"/>
    <w:rsid w:val="00D60402"/>
    <w:rsid w:val="00D62D10"/>
    <w:rsid w:val="00D76591"/>
    <w:rsid w:val="00D77948"/>
    <w:rsid w:val="00D90140"/>
    <w:rsid w:val="00D92E20"/>
    <w:rsid w:val="00DB7FAE"/>
    <w:rsid w:val="00DC5C50"/>
    <w:rsid w:val="00DE3E7B"/>
    <w:rsid w:val="00DE5F6D"/>
    <w:rsid w:val="00E02BBC"/>
    <w:rsid w:val="00E327F3"/>
    <w:rsid w:val="00E41B29"/>
    <w:rsid w:val="00E41B89"/>
    <w:rsid w:val="00E44ECB"/>
    <w:rsid w:val="00E52BE6"/>
    <w:rsid w:val="00E562C3"/>
    <w:rsid w:val="00E56798"/>
    <w:rsid w:val="00E611FD"/>
    <w:rsid w:val="00E714A1"/>
    <w:rsid w:val="00E7382A"/>
    <w:rsid w:val="00E80A26"/>
    <w:rsid w:val="00E83C10"/>
    <w:rsid w:val="00E85D88"/>
    <w:rsid w:val="00EB266D"/>
    <w:rsid w:val="00EB33FE"/>
    <w:rsid w:val="00EC117C"/>
    <w:rsid w:val="00EC2D6A"/>
    <w:rsid w:val="00EC58C8"/>
    <w:rsid w:val="00ED13F0"/>
    <w:rsid w:val="00EE4570"/>
    <w:rsid w:val="00EF009C"/>
    <w:rsid w:val="00EF1957"/>
    <w:rsid w:val="00F110D7"/>
    <w:rsid w:val="00F16489"/>
    <w:rsid w:val="00F225A0"/>
    <w:rsid w:val="00F25876"/>
    <w:rsid w:val="00F26DAD"/>
    <w:rsid w:val="00F43FB0"/>
    <w:rsid w:val="00F6124C"/>
    <w:rsid w:val="00F72C26"/>
    <w:rsid w:val="00F741B1"/>
    <w:rsid w:val="00F805B4"/>
    <w:rsid w:val="00F877F0"/>
    <w:rsid w:val="00FA1337"/>
    <w:rsid w:val="00FB1627"/>
    <w:rsid w:val="00FB7E8C"/>
    <w:rsid w:val="00FC5B30"/>
    <w:rsid w:val="00FD003C"/>
    <w:rsid w:val="00FD74F8"/>
    <w:rsid w:val="00FE7417"/>
    <w:rsid w:val="00FF0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607D"/>
  <w15:docId w15:val="{BD78CD59-316C-47A3-BBAE-5122E5B7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55E8"/>
    <w:pPr>
      <w:keepNext/>
      <w:widowControl w:val="0"/>
      <w:spacing w:after="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uiPriority w:val="9"/>
    <w:qFormat/>
    <w:rsid w:val="001C55E8"/>
    <w:pPr>
      <w:keepNext/>
      <w:widowControl w:val="0"/>
      <w:suppressLineNumbers/>
      <w:suppressAutoHyphens/>
      <w:spacing w:after="0" w:line="240" w:lineRule="auto"/>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1C55E8"/>
    <w:pPr>
      <w:keepNext/>
      <w:widowControl w:val="0"/>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1C55E8"/>
    <w:pPr>
      <w:keepNext/>
      <w:widowControl w:val="0"/>
      <w:spacing w:after="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uiPriority w:val="9"/>
    <w:qFormat/>
    <w:rsid w:val="001C55E8"/>
    <w:pPr>
      <w:widowControl w:val="0"/>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uiPriority w:val="9"/>
    <w:qFormat/>
    <w:rsid w:val="001C55E8"/>
    <w:pPr>
      <w:widowControl w:val="0"/>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uiPriority w:val="9"/>
    <w:qFormat/>
    <w:rsid w:val="001C55E8"/>
    <w:pPr>
      <w:keepNext/>
      <w:widowControl w:val="0"/>
      <w:suppressLineNumbers/>
      <w:tabs>
        <w:tab w:val="left" w:pos="720"/>
        <w:tab w:val="left" w:pos="2160"/>
        <w:tab w:val="left" w:pos="7200"/>
        <w:tab w:val="left" w:pos="8280"/>
      </w:tabs>
      <w:suppressAutoHyphens/>
      <w:spacing w:after="0" w:line="240" w:lineRule="auto"/>
      <w:outlineLvl w:val="6"/>
    </w:pPr>
    <w:rPr>
      <w:rFonts w:ascii="Arial" w:eastAsia="Times New Roman" w:hAnsi="Arial" w:cs="Times New Roman"/>
      <w:b/>
      <w:sz w:val="32"/>
      <w:szCs w:val="20"/>
    </w:rPr>
  </w:style>
  <w:style w:type="paragraph" w:styleId="Heading8">
    <w:name w:val="heading 8"/>
    <w:basedOn w:val="Normal"/>
    <w:next w:val="Normal"/>
    <w:link w:val="Heading8Char"/>
    <w:uiPriority w:val="9"/>
    <w:qFormat/>
    <w:rsid w:val="001C55E8"/>
    <w:pPr>
      <w:keepNext/>
      <w:widowControl w:val="0"/>
      <w:suppressLineNumbers/>
      <w:tabs>
        <w:tab w:val="left" w:pos="720"/>
        <w:tab w:val="left" w:pos="2160"/>
        <w:tab w:val="left" w:pos="7200"/>
        <w:tab w:val="left" w:pos="8280"/>
      </w:tabs>
      <w:suppressAutoHyphens/>
      <w:spacing w:after="0" w:line="240" w:lineRule="auto"/>
      <w:outlineLvl w:val="7"/>
    </w:pPr>
    <w:rPr>
      <w:rFonts w:ascii="Arial" w:eastAsia="Times New Roman" w:hAnsi="Arial" w:cs="Times New Roman"/>
      <w:sz w:val="28"/>
      <w:szCs w:val="20"/>
    </w:rPr>
  </w:style>
  <w:style w:type="paragraph" w:styleId="Heading9">
    <w:name w:val="heading 9"/>
    <w:basedOn w:val="Normal"/>
    <w:next w:val="Normal"/>
    <w:link w:val="Heading9Char"/>
    <w:uiPriority w:val="9"/>
    <w:qFormat/>
    <w:rsid w:val="001C55E8"/>
    <w:pPr>
      <w:keepNext/>
      <w:widowControl w:val="0"/>
      <w:spacing w:after="0" w:line="240" w:lineRule="auto"/>
      <w:jc w:val="center"/>
      <w:outlineLvl w:val="8"/>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53"/>
    <w:pPr>
      <w:ind w:left="720"/>
      <w:contextualSpacing/>
    </w:pPr>
  </w:style>
  <w:style w:type="paragraph" w:styleId="NoSpacing">
    <w:name w:val="No Spacing"/>
    <w:uiPriority w:val="1"/>
    <w:qFormat/>
    <w:rsid w:val="005C39AD"/>
    <w:pPr>
      <w:spacing w:after="0" w:line="240" w:lineRule="auto"/>
    </w:pPr>
  </w:style>
  <w:style w:type="character" w:styleId="CommentReference">
    <w:name w:val="annotation reference"/>
    <w:basedOn w:val="DefaultParagraphFont"/>
    <w:unhideWhenUsed/>
    <w:rsid w:val="000A3907"/>
    <w:rPr>
      <w:sz w:val="16"/>
      <w:szCs w:val="16"/>
    </w:rPr>
  </w:style>
  <w:style w:type="paragraph" w:styleId="CommentText">
    <w:name w:val="annotation text"/>
    <w:basedOn w:val="Normal"/>
    <w:link w:val="CommentTextChar"/>
    <w:uiPriority w:val="99"/>
    <w:unhideWhenUsed/>
    <w:rsid w:val="000A3907"/>
    <w:pPr>
      <w:spacing w:line="240" w:lineRule="auto"/>
    </w:pPr>
    <w:rPr>
      <w:sz w:val="20"/>
      <w:szCs w:val="20"/>
    </w:rPr>
  </w:style>
  <w:style w:type="character" w:customStyle="1" w:styleId="CommentTextChar">
    <w:name w:val="Comment Text Char"/>
    <w:basedOn w:val="DefaultParagraphFont"/>
    <w:link w:val="CommentText"/>
    <w:uiPriority w:val="99"/>
    <w:rsid w:val="000A3907"/>
    <w:rPr>
      <w:sz w:val="20"/>
      <w:szCs w:val="20"/>
    </w:rPr>
  </w:style>
  <w:style w:type="paragraph" w:styleId="CommentSubject">
    <w:name w:val="annotation subject"/>
    <w:basedOn w:val="CommentText"/>
    <w:next w:val="CommentText"/>
    <w:link w:val="CommentSubjectChar"/>
    <w:uiPriority w:val="99"/>
    <w:semiHidden/>
    <w:unhideWhenUsed/>
    <w:rsid w:val="000A3907"/>
    <w:rPr>
      <w:b/>
      <w:bCs/>
    </w:rPr>
  </w:style>
  <w:style w:type="character" w:customStyle="1" w:styleId="CommentSubjectChar">
    <w:name w:val="Comment Subject Char"/>
    <w:basedOn w:val="CommentTextChar"/>
    <w:link w:val="CommentSubject"/>
    <w:uiPriority w:val="99"/>
    <w:semiHidden/>
    <w:rsid w:val="000A3907"/>
    <w:rPr>
      <w:b/>
      <w:bCs/>
      <w:sz w:val="20"/>
      <w:szCs w:val="20"/>
    </w:rPr>
  </w:style>
  <w:style w:type="paragraph" w:styleId="BalloonText">
    <w:name w:val="Balloon Text"/>
    <w:basedOn w:val="Normal"/>
    <w:link w:val="BalloonTextChar"/>
    <w:uiPriority w:val="99"/>
    <w:semiHidden/>
    <w:unhideWhenUsed/>
    <w:rsid w:val="000A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07"/>
    <w:rPr>
      <w:rFonts w:ascii="Segoe UI" w:hAnsi="Segoe UI" w:cs="Segoe UI"/>
      <w:sz w:val="18"/>
      <w:szCs w:val="18"/>
    </w:rPr>
  </w:style>
  <w:style w:type="paragraph" w:styleId="FootnoteText">
    <w:name w:val="footnote text"/>
    <w:basedOn w:val="Normal"/>
    <w:link w:val="FootnoteTextChar"/>
    <w:uiPriority w:val="99"/>
    <w:semiHidden/>
    <w:unhideWhenUsed/>
    <w:rsid w:val="009E0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EAB"/>
    <w:rPr>
      <w:sz w:val="20"/>
      <w:szCs w:val="20"/>
    </w:rPr>
  </w:style>
  <w:style w:type="character" w:styleId="FootnoteReference">
    <w:name w:val="footnote reference"/>
    <w:basedOn w:val="DefaultParagraphFont"/>
    <w:uiPriority w:val="99"/>
    <w:semiHidden/>
    <w:unhideWhenUsed/>
    <w:rsid w:val="009E0EAB"/>
    <w:rPr>
      <w:vertAlign w:val="superscript"/>
    </w:rPr>
  </w:style>
  <w:style w:type="paragraph" w:styleId="NormalWeb">
    <w:name w:val="Normal (Web)"/>
    <w:basedOn w:val="Normal"/>
    <w:uiPriority w:val="99"/>
    <w:unhideWhenUsed/>
    <w:rsid w:val="000C5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C55E8"/>
    <w:rPr>
      <w:rFonts w:ascii="Arial" w:eastAsia="Times New Roman" w:hAnsi="Arial" w:cs="Times New Roman"/>
      <w:b/>
      <w:sz w:val="32"/>
      <w:szCs w:val="20"/>
      <w:lang w:val="fr-CA"/>
    </w:rPr>
  </w:style>
  <w:style w:type="character" w:customStyle="1" w:styleId="Heading2Char">
    <w:name w:val="Heading 2 Char"/>
    <w:basedOn w:val="DefaultParagraphFont"/>
    <w:link w:val="Heading2"/>
    <w:uiPriority w:val="9"/>
    <w:rsid w:val="001C55E8"/>
    <w:rPr>
      <w:rFonts w:ascii="Arial" w:eastAsia="Times New Roman" w:hAnsi="Arial" w:cs="Times New Roman"/>
      <w:b/>
      <w:sz w:val="28"/>
      <w:szCs w:val="20"/>
      <w:lang w:val="fr-CA"/>
    </w:rPr>
  </w:style>
  <w:style w:type="character" w:customStyle="1" w:styleId="Heading3Char">
    <w:name w:val="Heading 3 Char"/>
    <w:basedOn w:val="DefaultParagraphFont"/>
    <w:link w:val="Heading3"/>
    <w:rsid w:val="001C55E8"/>
    <w:rPr>
      <w:rFonts w:ascii="Arial" w:eastAsia="Times New Roman" w:hAnsi="Arial" w:cs="Times New Roman"/>
      <w:b/>
      <w:sz w:val="24"/>
      <w:szCs w:val="20"/>
      <w:lang w:val="fr-CA"/>
    </w:rPr>
  </w:style>
  <w:style w:type="character" w:customStyle="1" w:styleId="Heading4Char">
    <w:name w:val="Heading 4 Char"/>
    <w:basedOn w:val="DefaultParagraphFont"/>
    <w:link w:val="Heading4"/>
    <w:rsid w:val="001C55E8"/>
    <w:rPr>
      <w:rFonts w:ascii="Arial" w:eastAsia="Times New Roman" w:hAnsi="Arial" w:cs="Times New Roman"/>
      <w:b/>
      <w:sz w:val="24"/>
      <w:szCs w:val="20"/>
      <w:lang w:val="fr-CA"/>
    </w:rPr>
  </w:style>
  <w:style w:type="character" w:customStyle="1" w:styleId="Heading5Char">
    <w:name w:val="Heading 5 Char"/>
    <w:basedOn w:val="DefaultParagraphFont"/>
    <w:link w:val="Heading5"/>
    <w:uiPriority w:val="9"/>
    <w:rsid w:val="001C55E8"/>
    <w:rPr>
      <w:rFonts w:ascii="Arial" w:eastAsia="Times New Roman" w:hAnsi="Arial" w:cs="Times New Roman"/>
      <w:szCs w:val="20"/>
      <w:lang w:val="fr-CA"/>
    </w:rPr>
  </w:style>
  <w:style w:type="character" w:customStyle="1" w:styleId="Heading6Char">
    <w:name w:val="Heading 6 Char"/>
    <w:basedOn w:val="DefaultParagraphFont"/>
    <w:link w:val="Heading6"/>
    <w:uiPriority w:val="9"/>
    <w:rsid w:val="001C55E8"/>
    <w:rPr>
      <w:rFonts w:ascii="Arial" w:eastAsia="Times New Roman" w:hAnsi="Arial" w:cs="Times New Roman"/>
      <w:i/>
      <w:szCs w:val="20"/>
      <w:lang w:val="fr-CA"/>
    </w:rPr>
  </w:style>
  <w:style w:type="character" w:customStyle="1" w:styleId="Heading7Char">
    <w:name w:val="Heading 7 Char"/>
    <w:basedOn w:val="DefaultParagraphFont"/>
    <w:link w:val="Heading7"/>
    <w:uiPriority w:val="9"/>
    <w:rsid w:val="001C55E8"/>
    <w:rPr>
      <w:rFonts w:ascii="Arial" w:eastAsia="Times New Roman" w:hAnsi="Arial" w:cs="Times New Roman"/>
      <w:b/>
      <w:sz w:val="32"/>
      <w:szCs w:val="20"/>
      <w:lang w:val="fr-CA"/>
    </w:rPr>
  </w:style>
  <w:style w:type="character" w:customStyle="1" w:styleId="Heading8Char">
    <w:name w:val="Heading 8 Char"/>
    <w:basedOn w:val="DefaultParagraphFont"/>
    <w:link w:val="Heading8"/>
    <w:uiPriority w:val="9"/>
    <w:rsid w:val="001C55E8"/>
    <w:rPr>
      <w:rFonts w:ascii="Arial" w:eastAsia="Times New Roman" w:hAnsi="Arial" w:cs="Times New Roman"/>
      <w:sz w:val="28"/>
      <w:szCs w:val="20"/>
      <w:lang w:val="fr-CA"/>
    </w:rPr>
  </w:style>
  <w:style w:type="character" w:customStyle="1" w:styleId="Heading9Char">
    <w:name w:val="Heading 9 Char"/>
    <w:basedOn w:val="DefaultParagraphFont"/>
    <w:link w:val="Heading9"/>
    <w:uiPriority w:val="9"/>
    <w:rsid w:val="001C55E8"/>
    <w:rPr>
      <w:rFonts w:ascii="Arial" w:eastAsia="Times New Roman" w:hAnsi="Arial" w:cs="Times New Roman"/>
      <w:b/>
      <w:sz w:val="28"/>
      <w:szCs w:val="20"/>
      <w:lang w:val="fr-CA"/>
    </w:rPr>
  </w:style>
  <w:style w:type="numbering" w:customStyle="1" w:styleId="NoList1">
    <w:name w:val="No List1"/>
    <w:next w:val="NoList"/>
    <w:uiPriority w:val="99"/>
    <w:semiHidden/>
    <w:unhideWhenUsed/>
    <w:rsid w:val="001C55E8"/>
  </w:style>
  <w:style w:type="paragraph" w:styleId="BodyText">
    <w:name w:val="Body Text"/>
    <w:basedOn w:val="Normal"/>
    <w:link w:val="BodyTextChar"/>
    <w:uiPriority w:val="99"/>
    <w:rsid w:val="001C55E8"/>
    <w:pPr>
      <w:widowControl w:val="0"/>
      <w:spacing w:after="0" w:line="240" w:lineRule="auto"/>
      <w:jc w:val="center"/>
    </w:pPr>
    <w:rPr>
      <w:rFonts w:ascii="Arial" w:eastAsia="Times New Roman" w:hAnsi="Arial" w:cs="Times New Roman"/>
      <w:sz w:val="32"/>
      <w:szCs w:val="20"/>
    </w:rPr>
  </w:style>
  <w:style w:type="character" w:customStyle="1" w:styleId="BodyTextChar">
    <w:name w:val="Body Text Char"/>
    <w:basedOn w:val="DefaultParagraphFont"/>
    <w:link w:val="BodyText"/>
    <w:uiPriority w:val="99"/>
    <w:rsid w:val="001C55E8"/>
    <w:rPr>
      <w:rFonts w:ascii="Arial" w:eastAsia="Times New Roman" w:hAnsi="Arial" w:cs="Times New Roman"/>
      <w:sz w:val="32"/>
      <w:szCs w:val="20"/>
      <w:lang w:val="fr-CA"/>
    </w:rPr>
  </w:style>
  <w:style w:type="paragraph" w:styleId="Header">
    <w:name w:val="header"/>
    <w:basedOn w:val="Normal"/>
    <w:link w:val="HeaderChar"/>
    <w:uiPriority w:val="99"/>
    <w:rsid w:val="001C55E8"/>
    <w:pPr>
      <w:widowControl w:val="0"/>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1C55E8"/>
    <w:rPr>
      <w:rFonts w:ascii="Arial" w:eastAsia="Times New Roman" w:hAnsi="Arial" w:cs="Times New Roman"/>
      <w:sz w:val="24"/>
      <w:szCs w:val="20"/>
      <w:lang w:val="fr-CA"/>
    </w:rPr>
  </w:style>
  <w:style w:type="paragraph" w:styleId="Footer">
    <w:name w:val="footer"/>
    <w:basedOn w:val="Normal"/>
    <w:link w:val="FooterChar"/>
    <w:uiPriority w:val="99"/>
    <w:rsid w:val="001C55E8"/>
    <w:pPr>
      <w:widowControl w:val="0"/>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C55E8"/>
    <w:rPr>
      <w:rFonts w:ascii="Arial" w:eastAsia="Times New Roman" w:hAnsi="Arial" w:cs="Times New Roman"/>
      <w:sz w:val="24"/>
      <w:szCs w:val="20"/>
      <w:lang w:val="fr-CA"/>
    </w:rPr>
  </w:style>
  <w:style w:type="character" w:styleId="PageNumber">
    <w:name w:val="page number"/>
    <w:rsid w:val="001C55E8"/>
    <w:rPr>
      <w:rFonts w:cs="Times New Roman"/>
      <w:sz w:val="20"/>
    </w:rPr>
  </w:style>
  <w:style w:type="paragraph" w:styleId="BodyTextIndent">
    <w:name w:val="Body Text Indent"/>
    <w:basedOn w:val="Normal"/>
    <w:link w:val="BodyTextIndentChar"/>
    <w:uiPriority w:val="99"/>
    <w:rsid w:val="001C55E8"/>
    <w:pPr>
      <w:widowControl w:val="0"/>
      <w:spacing w:after="0" w:line="240" w:lineRule="auto"/>
      <w:ind w:left="720" w:hanging="720"/>
    </w:pPr>
    <w:rPr>
      <w:rFonts w:ascii="Arial" w:eastAsia="Times New Roman" w:hAnsi="Arial" w:cs="Times New Roman"/>
      <w:color w:val="000000"/>
      <w:sz w:val="24"/>
      <w:szCs w:val="20"/>
    </w:rPr>
  </w:style>
  <w:style w:type="character" w:customStyle="1" w:styleId="BodyTextIndentChar">
    <w:name w:val="Body Text Indent Char"/>
    <w:basedOn w:val="DefaultParagraphFont"/>
    <w:link w:val="BodyTextIndent"/>
    <w:uiPriority w:val="99"/>
    <w:rsid w:val="001C55E8"/>
    <w:rPr>
      <w:rFonts w:ascii="Arial" w:eastAsia="Times New Roman" w:hAnsi="Arial" w:cs="Times New Roman"/>
      <w:color w:val="000000"/>
      <w:sz w:val="24"/>
      <w:szCs w:val="20"/>
      <w:lang w:val="fr-CA"/>
    </w:rPr>
  </w:style>
  <w:style w:type="paragraph" w:styleId="BodyTextIndent2">
    <w:name w:val="Body Text Indent 2"/>
    <w:basedOn w:val="Normal"/>
    <w:link w:val="BodyTextIndent2Char"/>
    <w:uiPriority w:val="99"/>
    <w:rsid w:val="001C55E8"/>
    <w:pPr>
      <w:widowControl w:val="0"/>
      <w:spacing w:after="0" w:line="240" w:lineRule="auto"/>
      <w:ind w:left="1440" w:hanging="720"/>
    </w:pPr>
    <w:rPr>
      <w:rFonts w:ascii="Arial" w:eastAsia="Times New Roman" w:hAnsi="Arial" w:cs="Times New Roman"/>
      <w:color w:val="000000"/>
      <w:sz w:val="24"/>
      <w:szCs w:val="20"/>
    </w:rPr>
  </w:style>
  <w:style w:type="character" w:customStyle="1" w:styleId="BodyTextIndent2Char">
    <w:name w:val="Body Text Indent 2 Char"/>
    <w:basedOn w:val="DefaultParagraphFont"/>
    <w:link w:val="BodyTextIndent2"/>
    <w:uiPriority w:val="99"/>
    <w:rsid w:val="001C55E8"/>
    <w:rPr>
      <w:rFonts w:ascii="Arial" w:eastAsia="Times New Roman" w:hAnsi="Arial" w:cs="Times New Roman"/>
      <w:color w:val="000000"/>
      <w:sz w:val="24"/>
      <w:szCs w:val="20"/>
      <w:lang w:val="fr-CA"/>
    </w:rPr>
  </w:style>
  <w:style w:type="paragraph" w:styleId="BodyTextIndent3">
    <w:name w:val="Body Text Indent 3"/>
    <w:basedOn w:val="Normal"/>
    <w:link w:val="BodyTextIndent3Char"/>
    <w:uiPriority w:val="99"/>
    <w:rsid w:val="001C55E8"/>
    <w:pPr>
      <w:widowControl w:val="0"/>
      <w:suppressLineNumbers/>
      <w:suppressAutoHyphens/>
      <w:spacing w:after="0" w:line="240" w:lineRule="auto"/>
      <w:ind w:left="720"/>
    </w:pPr>
    <w:rPr>
      <w:rFonts w:ascii="Arial" w:eastAsia="Times New Roman" w:hAnsi="Arial" w:cs="Times New Roman"/>
      <w:b/>
      <w:sz w:val="24"/>
      <w:szCs w:val="20"/>
    </w:rPr>
  </w:style>
  <w:style w:type="character" w:customStyle="1" w:styleId="BodyTextIndent3Char">
    <w:name w:val="Body Text Indent 3 Char"/>
    <w:basedOn w:val="DefaultParagraphFont"/>
    <w:link w:val="BodyTextIndent3"/>
    <w:uiPriority w:val="99"/>
    <w:rsid w:val="001C55E8"/>
    <w:rPr>
      <w:rFonts w:ascii="Arial" w:eastAsia="Times New Roman" w:hAnsi="Arial" w:cs="Times New Roman"/>
      <w:b/>
      <w:sz w:val="24"/>
      <w:szCs w:val="20"/>
      <w:lang w:val="fr-CA"/>
    </w:rPr>
  </w:style>
  <w:style w:type="paragraph" w:styleId="BodyText2">
    <w:name w:val="Body Text 2"/>
    <w:basedOn w:val="Normal"/>
    <w:link w:val="BodyText2Char"/>
    <w:uiPriority w:val="99"/>
    <w:rsid w:val="001C55E8"/>
    <w:pPr>
      <w:widowControl w:val="0"/>
      <w:tabs>
        <w:tab w:val="left" w:pos="0"/>
      </w:tabs>
      <w:suppressAutoHyphens/>
      <w:spacing w:after="0" w:line="240" w:lineRule="auto"/>
      <w:ind w:right="1440"/>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1C55E8"/>
    <w:rPr>
      <w:rFonts w:ascii="Arial" w:eastAsia="Times New Roman" w:hAnsi="Arial" w:cs="Times New Roman"/>
      <w:sz w:val="24"/>
      <w:szCs w:val="20"/>
      <w:lang w:val="fr-CA"/>
    </w:rPr>
  </w:style>
  <w:style w:type="paragraph" w:styleId="BodyText3">
    <w:name w:val="Body Text 3"/>
    <w:basedOn w:val="Normal"/>
    <w:link w:val="BodyText3Char"/>
    <w:uiPriority w:val="99"/>
    <w:rsid w:val="001C55E8"/>
    <w:pPr>
      <w:widowControl w:val="0"/>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uiPriority w:val="99"/>
    <w:rsid w:val="001C55E8"/>
    <w:rPr>
      <w:rFonts w:ascii="Arial" w:eastAsia="Times New Roman" w:hAnsi="Arial" w:cs="Times New Roman"/>
      <w:sz w:val="20"/>
      <w:szCs w:val="20"/>
      <w:lang w:val="fr-CA"/>
    </w:rPr>
  </w:style>
  <w:style w:type="paragraph" w:styleId="TOC1">
    <w:name w:val="toc 1"/>
    <w:basedOn w:val="Normal"/>
    <w:next w:val="Normal"/>
    <w:uiPriority w:val="39"/>
    <w:qFormat/>
    <w:rsid w:val="001C55E8"/>
    <w:pPr>
      <w:widowControl w:val="0"/>
      <w:tabs>
        <w:tab w:val="right" w:leader="dot" w:pos="9360"/>
      </w:tabs>
      <w:spacing w:before="120" w:after="120" w:line="240" w:lineRule="auto"/>
    </w:pPr>
    <w:rPr>
      <w:rFonts w:ascii="Arial" w:eastAsia="Times New Roman" w:hAnsi="Arial" w:cs="Times New Roman"/>
      <w:b/>
      <w:sz w:val="24"/>
      <w:szCs w:val="20"/>
    </w:rPr>
  </w:style>
  <w:style w:type="paragraph" w:styleId="TOC2">
    <w:name w:val="toc 2"/>
    <w:basedOn w:val="Normal"/>
    <w:next w:val="Normal"/>
    <w:uiPriority w:val="39"/>
    <w:qFormat/>
    <w:rsid w:val="001C55E8"/>
    <w:pPr>
      <w:widowControl w:val="0"/>
      <w:tabs>
        <w:tab w:val="right" w:leader="dot" w:pos="9360"/>
      </w:tabs>
      <w:spacing w:after="0" w:line="240" w:lineRule="auto"/>
      <w:ind w:left="240"/>
    </w:pPr>
    <w:rPr>
      <w:rFonts w:ascii="Arial" w:eastAsia="Times New Roman" w:hAnsi="Arial" w:cs="Times New Roman"/>
      <w:b/>
      <w:sz w:val="24"/>
      <w:szCs w:val="20"/>
    </w:rPr>
  </w:style>
  <w:style w:type="paragraph" w:styleId="TOC3">
    <w:name w:val="toc 3"/>
    <w:basedOn w:val="Normal"/>
    <w:next w:val="Normal"/>
    <w:uiPriority w:val="39"/>
    <w:qFormat/>
    <w:rsid w:val="001C55E8"/>
    <w:pPr>
      <w:widowControl w:val="0"/>
      <w:tabs>
        <w:tab w:val="right" w:leader="dot" w:pos="9360"/>
      </w:tabs>
      <w:spacing w:after="0" w:line="240" w:lineRule="auto"/>
      <w:ind w:left="480"/>
    </w:pPr>
    <w:rPr>
      <w:rFonts w:ascii="Arial" w:eastAsia="Times New Roman" w:hAnsi="Arial" w:cs="Times New Roman"/>
      <w:sz w:val="24"/>
      <w:szCs w:val="20"/>
    </w:rPr>
  </w:style>
  <w:style w:type="paragraph" w:styleId="TOC4">
    <w:name w:val="toc 4"/>
    <w:basedOn w:val="Normal"/>
    <w:next w:val="Normal"/>
    <w:uiPriority w:val="39"/>
    <w:rsid w:val="001C55E8"/>
    <w:pPr>
      <w:widowControl w:val="0"/>
      <w:tabs>
        <w:tab w:val="right" w:leader="dot" w:pos="9360"/>
      </w:tabs>
      <w:spacing w:after="0" w:line="240" w:lineRule="auto"/>
      <w:ind w:left="720"/>
    </w:pPr>
    <w:rPr>
      <w:rFonts w:ascii="Arial" w:eastAsia="Times New Roman" w:hAnsi="Arial" w:cs="Times New Roman"/>
      <w:i/>
      <w:sz w:val="24"/>
      <w:szCs w:val="20"/>
    </w:rPr>
  </w:style>
  <w:style w:type="paragraph" w:styleId="TOC5">
    <w:name w:val="toc 5"/>
    <w:basedOn w:val="Normal"/>
    <w:next w:val="Normal"/>
    <w:uiPriority w:val="39"/>
    <w:rsid w:val="001C55E8"/>
    <w:pPr>
      <w:keepLines/>
      <w:widowControl w:val="0"/>
      <w:tabs>
        <w:tab w:val="left" w:pos="1800"/>
      </w:tabs>
      <w:spacing w:after="60" w:line="240" w:lineRule="auto"/>
      <w:ind w:left="1800" w:hanging="1800"/>
    </w:pPr>
    <w:rPr>
      <w:rFonts w:ascii="Arial" w:eastAsia="Times New Roman" w:hAnsi="Arial" w:cs="Times New Roman"/>
      <w:sz w:val="24"/>
      <w:szCs w:val="20"/>
    </w:rPr>
  </w:style>
  <w:style w:type="paragraph" w:styleId="TOC6">
    <w:name w:val="toc 6"/>
    <w:basedOn w:val="Normal"/>
    <w:next w:val="Normal"/>
    <w:uiPriority w:val="39"/>
    <w:rsid w:val="001C55E8"/>
    <w:pPr>
      <w:widowControl w:val="0"/>
      <w:tabs>
        <w:tab w:val="right" w:leader="dot" w:pos="9360"/>
      </w:tabs>
      <w:spacing w:after="0" w:line="240" w:lineRule="auto"/>
      <w:ind w:left="1200"/>
    </w:pPr>
    <w:rPr>
      <w:rFonts w:ascii="Times New Roman" w:eastAsia="Times New Roman" w:hAnsi="Times New Roman" w:cs="Times New Roman"/>
      <w:sz w:val="18"/>
      <w:szCs w:val="20"/>
    </w:rPr>
  </w:style>
  <w:style w:type="paragraph" w:styleId="TOC7">
    <w:name w:val="toc 7"/>
    <w:basedOn w:val="Normal"/>
    <w:next w:val="Normal"/>
    <w:uiPriority w:val="39"/>
    <w:rsid w:val="001C55E8"/>
    <w:pPr>
      <w:widowControl w:val="0"/>
      <w:tabs>
        <w:tab w:val="right" w:leader="dot" w:pos="9360"/>
      </w:tabs>
      <w:spacing w:after="0" w:line="240" w:lineRule="auto"/>
      <w:ind w:left="1440"/>
    </w:pPr>
    <w:rPr>
      <w:rFonts w:ascii="Times New Roman" w:eastAsia="Times New Roman" w:hAnsi="Times New Roman" w:cs="Times New Roman"/>
      <w:sz w:val="18"/>
      <w:szCs w:val="20"/>
    </w:rPr>
  </w:style>
  <w:style w:type="paragraph" w:styleId="TOC8">
    <w:name w:val="toc 8"/>
    <w:basedOn w:val="Normal"/>
    <w:next w:val="Normal"/>
    <w:uiPriority w:val="39"/>
    <w:rsid w:val="001C55E8"/>
    <w:pPr>
      <w:widowControl w:val="0"/>
      <w:tabs>
        <w:tab w:val="right" w:leader="dot" w:pos="9360"/>
      </w:tabs>
      <w:spacing w:after="0" w:line="240" w:lineRule="auto"/>
      <w:ind w:left="1680"/>
    </w:pPr>
    <w:rPr>
      <w:rFonts w:ascii="Times New Roman" w:eastAsia="Times New Roman" w:hAnsi="Times New Roman" w:cs="Times New Roman"/>
      <w:sz w:val="18"/>
      <w:szCs w:val="20"/>
    </w:rPr>
  </w:style>
  <w:style w:type="paragraph" w:styleId="TOC9">
    <w:name w:val="toc 9"/>
    <w:basedOn w:val="Normal"/>
    <w:next w:val="Normal"/>
    <w:uiPriority w:val="39"/>
    <w:rsid w:val="001C55E8"/>
    <w:pPr>
      <w:widowControl w:val="0"/>
      <w:tabs>
        <w:tab w:val="right" w:leader="dot" w:pos="9360"/>
      </w:tabs>
      <w:spacing w:after="0" w:line="240" w:lineRule="auto"/>
      <w:ind w:left="1920"/>
    </w:pPr>
    <w:rPr>
      <w:rFonts w:ascii="Times New Roman" w:eastAsia="Times New Roman" w:hAnsi="Times New Roman" w:cs="Times New Roman"/>
      <w:sz w:val="18"/>
      <w:szCs w:val="20"/>
    </w:rPr>
  </w:style>
  <w:style w:type="paragraph" w:styleId="List">
    <w:name w:val="List"/>
    <w:basedOn w:val="Normal"/>
    <w:uiPriority w:val="99"/>
    <w:rsid w:val="001C55E8"/>
    <w:pPr>
      <w:widowControl w:val="0"/>
      <w:spacing w:after="0" w:line="240" w:lineRule="auto"/>
      <w:ind w:left="360" w:hanging="360"/>
    </w:pPr>
    <w:rPr>
      <w:rFonts w:ascii="Arial" w:eastAsia="Times New Roman" w:hAnsi="Arial" w:cs="Times New Roman"/>
      <w:sz w:val="24"/>
      <w:szCs w:val="20"/>
    </w:rPr>
  </w:style>
  <w:style w:type="paragraph" w:styleId="List2">
    <w:name w:val="List 2"/>
    <w:basedOn w:val="Normal"/>
    <w:uiPriority w:val="99"/>
    <w:rsid w:val="001C55E8"/>
    <w:pPr>
      <w:widowControl w:val="0"/>
      <w:spacing w:after="0" w:line="240" w:lineRule="auto"/>
      <w:ind w:left="720" w:hanging="360"/>
    </w:pPr>
    <w:rPr>
      <w:rFonts w:ascii="Arial" w:eastAsia="Times New Roman" w:hAnsi="Arial" w:cs="Times New Roman"/>
      <w:sz w:val="24"/>
      <w:szCs w:val="20"/>
    </w:rPr>
  </w:style>
  <w:style w:type="paragraph" w:styleId="List3">
    <w:name w:val="List 3"/>
    <w:basedOn w:val="Normal"/>
    <w:uiPriority w:val="99"/>
    <w:rsid w:val="001C55E8"/>
    <w:pPr>
      <w:widowControl w:val="0"/>
      <w:spacing w:after="0" w:line="240" w:lineRule="auto"/>
      <w:ind w:left="1080" w:hanging="360"/>
    </w:pPr>
    <w:rPr>
      <w:rFonts w:ascii="Arial" w:eastAsia="Times New Roman" w:hAnsi="Arial" w:cs="Times New Roman"/>
      <w:sz w:val="24"/>
      <w:szCs w:val="20"/>
    </w:rPr>
  </w:style>
  <w:style w:type="paragraph" w:styleId="List4">
    <w:name w:val="List 4"/>
    <w:basedOn w:val="Normal"/>
    <w:uiPriority w:val="99"/>
    <w:rsid w:val="001C55E8"/>
    <w:pPr>
      <w:widowControl w:val="0"/>
      <w:spacing w:after="0" w:line="240" w:lineRule="auto"/>
      <w:ind w:left="1440" w:hanging="360"/>
    </w:pPr>
    <w:rPr>
      <w:rFonts w:ascii="Arial" w:eastAsia="Times New Roman" w:hAnsi="Arial" w:cs="Times New Roman"/>
      <w:sz w:val="24"/>
      <w:szCs w:val="20"/>
    </w:rPr>
  </w:style>
  <w:style w:type="paragraph" w:styleId="ListBullet3">
    <w:name w:val="List Bullet 3"/>
    <w:basedOn w:val="Normal"/>
    <w:uiPriority w:val="99"/>
    <w:rsid w:val="001C55E8"/>
    <w:pPr>
      <w:widowControl w:val="0"/>
      <w:tabs>
        <w:tab w:val="left" w:pos="1080"/>
      </w:tabs>
      <w:spacing w:after="0" w:line="240" w:lineRule="auto"/>
      <w:ind w:left="1080" w:hanging="360"/>
    </w:pPr>
    <w:rPr>
      <w:rFonts w:ascii="Arial" w:eastAsia="Times New Roman" w:hAnsi="Arial" w:cs="Times New Roman"/>
      <w:sz w:val="24"/>
      <w:szCs w:val="20"/>
    </w:rPr>
  </w:style>
  <w:style w:type="paragraph" w:styleId="ListBullet4">
    <w:name w:val="List Bullet 4"/>
    <w:basedOn w:val="Normal"/>
    <w:uiPriority w:val="99"/>
    <w:rsid w:val="001C55E8"/>
    <w:pPr>
      <w:widowControl w:val="0"/>
      <w:tabs>
        <w:tab w:val="left" w:pos="1440"/>
      </w:tabs>
      <w:spacing w:after="0" w:line="240" w:lineRule="auto"/>
      <w:ind w:left="1440" w:hanging="360"/>
    </w:pPr>
    <w:rPr>
      <w:rFonts w:ascii="Arial" w:eastAsia="Times New Roman" w:hAnsi="Arial" w:cs="Times New Roman"/>
      <w:sz w:val="24"/>
      <w:szCs w:val="20"/>
    </w:rPr>
  </w:style>
  <w:style w:type="paragraph" w:styleId="ListBullet5">
    <w:name w:val="List Bullet 5"/>
    <w:basedOn w:val="Normal"/>
    <w:uiPriority w:val="99"/>
    <w:rsid w:val="001C55E8"/>
    <w:pPr>
      <w:widowControl w:val="0"/>
      <w:tabs>
        <w:tab w:val="left" w:pos="1800"/>
      </w:tabs>
      <w:spacing w:after="0" w:line="240" w:lineRule="auto"/>
      <w:ind w:left="1800" w:hanging="360"/>
    </w:pPr>
    <w:rPr>
      <w:rFonts w:ascii="Arial" w:eastAsia="Times New Roman" w:hAnsi="Arial" w:cs="Times New Roman"/>
      <w:sz w:val="24"/>
      <w:szCs w:val="20"/>
    </w:rPr>
  </w:style>
  <w:style w:type="paragraph" w:styleId="ListContinue">
    <w:name w:val="List Continue"/>
    <w:basedOn w:val="Normal"/>
    <w:uiPriority w:val="99"/>
    <w:rsid w:val="001C55E8"/>
    <w:pPr>
      <w:widowControl w:val="0"/>
      <w:spacing w:after="120" w:line="240" w:lineRule="auto"/>
      <w:ind w:left="360"/>
    </w:pPr>
    <w:rPr>
      <w:rFonts w:ascii="Arial" w:eastAsia="Times New Roman" w:hAnsi="Arial" w:cs="Times New Roman"/>
      <w:sz w:val="24"/>
      <w:szCs w:val="20"/>
    </w:rPr>
  </w:style>
  <w:style w:type="paragraph" w:styleId="ListContinue2">
    <w:name w:val="List Continue 2"/>
    <w:basedOn w:val="Normal"/>
    <w:uiPriority w:val="99"/>
    <w:rsid w:val="001C55E8"/>
    <w:pPr>
      <w:widowControl w:val="0"/>
      <w:spacing w:after="120" w:line="240" w:lineRule="auto"/>
      <w:ind w:left="720"/>
    </w:pPr>
    <w:rPr>
      <w:rFonts w:ascii="Arial" w:eastAsia="Times New Roman" w:hAnsi="Arial" w:cs="Times New Roman"/>
      <w:sz w:val="24"/>
      <w:szCs w:val="20"/>
    </w:rPr>
  </w:style>
  <w:style w:type="paragraph" w:styleId="ListContinue4">
    <w:name w:val="List Continue 4"/>
    <w:basedOn w:val="Normal"/>
    <w:uiPriority w:val="99"/>
    <w:rsid w:val="001C55E8"/>
    <w:pPr>
      <w:widowControl w:val="0"/>
      <w:spacing w:after="120" w:line="240" w:lineRule="auto"/>
      <w:ind w:left="1440"/>
    </w:pPr>
    <w:rPr>
      <w:rFonts w:ascii="Arial" w:eastAsia="Times New Roman" w:hAnsi="Arial" w:cs="Times New Roman"/>
      <w:sz w:val="24"/>
      <w:szCs w:val="20"/>
    </w:rPr>
  </w:style>
  <w:style w:type="paragraph" w:customStyle="1" w:styleId="Style0">
    <w:name w:val="Style0"/>
    <w:rsid w:val="001C55E8"/>
    <w:pPr>
      <w:widowControl w:val="0"/>
      <w:spacing w:after="0" w:line="240" w:lineRule="auto"/>
    </w:pPr>
    <w:rPr>
      <w:rFonts w:ascii="Arial" w:eastAsia="Times New Roman" w:hAnsi="Arial" w:cs="Times New Roman"/>
      <w:sz w:val="24"/>
      <w:szCs w:val="20"/>
    </w:rPr>
  </w:style>
  <w:style w:type="paragraph" w:styleId="BlockText">
    <w:name w:val="Block Text"/>
    <w:basedOn w:val="Normal"/>
    <w:uiPriority w:val="99"/>
    <w:rsid w:val="001C55E8"/>
    <w:pPr>
      <w:widowControl w:val="0"/>
      <w:tabs>
        <w:tab w:val="left" w:pos="0"/>
        <w:tab w:val="left" w:pos="720"/>
      </w:tabs>
      <w:suppressAutoHyphens/>
      <w:spacing w:after="0" w:line="240" w:lineRule="auto"/>
      <w:ind w:left="1800" w:right="1440" w:hanging="360"/>
    </w:pPr>
    <w:rPr>
      <w:rFonts w:ascii="Arial" w:eastAsia="Times New Roman" w:hAnsi="Arial" w:cs="Times New Roman"/>
      <w:sz w:val="23"/>
      <w:szCs w:val="20"/>
    </w:rPr>
  </w:style>
  <w:style w:type="paragraph" w:customStyle="1" w:styleId="StatusofEndangeredWildlifeinCanada">
    <w:name w:val="Status of Endangered Wildlife in Canada"/>
    <w:basedOn w:val="Normal"/>
    <w:rsid w:val="001C55E8"/>
    <w:pPr>
      <w:widowControl w:val="0"/>
      <w:spacing w:after="0" w:line="240" w:lineRule="auto"/>
    </w:pPr>
    <w:rPr>
      <w:rFonts w:ascii="Arial" w:eastAsia="Times New Roman" w:hAnsi="Arial" w:cs="Times New Roman"/>
      <w:sz w:val="20"/>
      <w:szCs w:val="20"/>
    </w:rPr>
  </w:style>
  <w:style w:type="paragraph" w:styleId="Title">
    <w:name w:val="Title"/>
    <w:basedOn w:val="Normal"/>
    <w:link w:val="TitleChar"/>
    <w:qFormat/>
    <w:rsid w:val="001C55E8"/>
    <w:pPr>
      <w:widowControl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C55E8"/>
    <w:rPr>
      <w:rFonts w:ascii="Times New Roman" w:eastAsia="Times New Roman" w:hAnsi="Times New Roman" w:cs="Times New Roman"/>
      <w:b/>
      <w:sz w:val="24"/>
      <w:szCs w:val="20"/>
      <w:lang w:val="fr-CA"/>
    </w:rPr>
  </w:style>
  <w:style w:type="paragraph" w:styleId="DocumentMap">
    <w:name w:val="Document Map"/>
    <w:basedOn w:val="Normal"/>
    <w:link w:val="DocumentMapChar"/>
    <w:uiPriority w:val="99"/>
    <w:semiHidden/>
    <w:rsid w:val="001C55E8"/>
    <w:pPr>
      <w:widowControl w:val="0"/>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semiHidden/>
    <w:rsid w:val="001C55E8"/>
    <w:rPr>
      <w:rFonts w:ascii="Tahoma" w:eastAsia="Times New Roman" w:hAnsi="Tahoma" w:cs="Times New Roman"/>
      <w:sz w:val="24"/>
      <w:szCs w:val="20"/>
      <w:shd w:val="clear" w:color="auto" w:fill="000080"/>
      <w:lang w:val="fr-CA"/>
    </w:rPr>
  </w:style>
  <w:style w:type="paragraph" w:customStyle="1" w:styleId="Style1">
    <w:name w:val="Style1"/>
    <w:basedOn w:val="Normal"/>
    <w:rsid w:val="001C55E8"/>
    <w:pPr>
      <w:widowControl w:val="0"/>
      <w:spacing w:after="0" w:line="240" w:lineRule="auto"/>
    </w:pPr>
    <w:rPr>
      <w:rFonts w:ascii="Arial" w:eastAsia="Times New Roman" w:hAnsi="Arial" w:cs="Times New Roman"/>
      <w:b/>
      <w:smallCaps/>
      <w:sz w:val="32"/>
      <w:szCs w:val="20"/>
    </w:rPr>
  </w:style>
  <w:style w:type="paragraph" w:customStyle="1" w:styleId="1BulletList">
    <w:name w:val="1Bullet List"/>
    <w:rsid w:val="001C55E8"/>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styleId="Hyperlink">
    <w:name w:val="Hyperlink"/>
    <w:uiPriority w:val="99"/>
    <w:rsid w:val="001C55E8"/>
    <w:rPr>
      <w:rFonts w:cs="Times New Roman"/>
      <w:color w:val="0000FF"/>
      <w:u w:val="single"/>
    </w:rPr>
  </w:style>
  <w:style w:type="character" w:styleId="FollowedHyperlink">
    <w:name w:val="FollowedHyperlink"/>
    <w:uiPriority w:val="99"/>
    <w:rsid w:val="001C55E8"/>
    <w:rPr>
      <w:rFonts w:cs="Times New Roman"/>
      <w:color w:val="800080"/>
      <w:u w:val="single"/>
    </w:rPr>
  </w:style>
  <w:style w:type="paragraph" w:customStyle="1" w:styleId="Default">
    <w:name w:val="Default"/>
    <w:rsid w:val="001C55E8"/>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BodyTextFirstIndent">
    <w:name w:val="Body Text First Indent"/>
    <w:basedOn w:val="BodyText"/>
    <w:link w:val="BodyTextFirstIndentChar"/>
    <w:uiPriority w:val="99"/>
    <w:rsid w:val="001C55E8"/>
    <w:pPr>
      <w:spacing w:after="120"/>
      <w:ind w:firstLine="210"/>
      <w:jc w:val="left"/>
    </w:pPr>
    <w:rPr>
      <w:sz w:val="24"/>
    </w:rPr>
  </w:style>
  <w:style w:type="character" w:customStyle="1" w:styleId="BodyTextFirstIndentChar">
    <w:name w:val="Body Text First Indent Char"/>
    <w:basedOn w:val="BodyTextChar"/>
    <w:link w:val="BodyTextFirstIndent"/>
    <w:uiPriority w:val="99"/>
    <w:rsid w:val="001C55E8"/>
    <w:rPr>
      <w:rFonts w:ascii="Arial" w:eastAsia="Times New Roman" w:hAnsi="Arial" w:cs="Times New Roman"/>
      <w:sz w:val="24"/>
      <w:szCs w:val="20"/>
      <w:lang w:val="fr-CA"/>
    </w:rPr>
  </w:style>
  <w:style w:type="paragraph" w:styleId="BodyTextFirstIndent2">
    <w:name w:val="Body Text First Indent 2"/>
    <w:basedOn w:val="BodyTextIndent"/>
    <w:link w:val="BodyTextFirstIndent2Char"/>
    <w:uiPriority w:val="99"/>
    <w:rsid w:val="001C55E8"/>
    <w:pPr>
      <w:spacing w:after="120"/>
      <w:ind w:left="283" w:firstLine="210"/>
    </w:pPr>
    <w:rPr>
      <w:color w:val="auto"/>
    </w:rPr>
  </w:style>
  <w:style w:type="character" w:customStyle="1" w:styleId="BodyTextFirstIndent2Char">
    <w:name w:val="Body Text First Indent 2 Char"/>
    <w:basedOn w:val="BodyTextIndentChar"/>
    <w:link w:val="BodyTextFirstIndent2"/>
    <w:uiPriority w:val="99"/>
    <w:rsid w:val="001C55E8"/>
    <w:rPr>
      <w:rFonts w:ascii="Arial" w:eastAsia="Times New Roman" w:hAnsi="Arial" w:cs="Times New Roman"/>
      <w:color w:val="000000"/>
      <w:sz w:val="24"/>
      <w:szCs w:val="20"/>
      <w:lang w:val="fr-CA"/>
    </w:rPr>
  </w:style>
  <w:style w:type="paragraph" w:styleId="Caption">
    <w:name w:val="caption"/>
    <w:basedOn w:val="Normal"/>
    <w:next w:val="Normal"/>
    <w:uiPriority w:val="35"/>
    <w:qFormat/>
    <w:rsid w:val="001C55E8"/>
    <w:pPr>
      <w:widowControl w:val="0"/>
      <w:spacing w:before="120" w:after="120" w:line="240" w:lineRule="auto"/>
    </w:pPr>
    <w:rPr>
      <w:rFonts w:ascii="Arial" w:eastAsia="Times New Roman" w:hAnsi="Arial" w:cs="Times New Roman"/>
      <w:b/>
      <w:bCs/>
      <w:sz w:val="20"/>
      <w:szCs w:val="20"/>
    </w:rPr>
  </w:style>
  <w:style w:type="paragraph" w:styleId="Closing">
    <w:name w:val="Closing"/>
    <w:basedOn w:val="Normal"/>
    <w:link w:val="ClosingChar"/>
    <w:uiPriority w:val="99"/>
    <w:rsid w:val="001C55E8"/>
    <w:pPr>
      <w:widowControl w:val="0"/>
      <w:spacing w:after="0" w:line="240" w:lineRule="auto"/>
      <w:ind w:left="4252"/>
    </w:pPr>
    <w:rPr>
      <w:rFonts w:ascii="Arial" w:eastAsia="Times New Roman" w:hAnsi="Arial" w:cs="Times New Roman"/>
      <w:sz w:val="24"/>
      <w:szCs w:val="20"/>
    </w:rPr>
  </w:style>
  <w:style w:type="character" w:customStyle="1" w:styleId="ClosingChar">
    <w:name w:val="Closing Char"/>
    <w:basedOn w:val="DefaultParagraphFont"/>
    <w:link w:val="Closing"/>
    <w:uiPriority w:val="99"/>
    <w:rsid w:val="001C55E8"/>
    <w:rPr>
      <w:rFonts w:ascii="Arial" w:eastAsia="Times New Roman" w:hAnsi="Arial" w:cs="Times New Roman"/>
      <w:sz w:val="24"/>
      <w:szCs w:val="20"/>
      <w:lang w:val="fr-CA"/>
    </w:rPr>
  </w:style>
  <w:style w:type="paragraph" w:styleId="Date">
    <w:name w:val="Date"/>
    <w:basedOn w:val="Normal"/>
    <w:next w:val="Normal"/>
    <w:link w:val="DateChar"/>
    <w:uiPriority w:val="99"/>
    <w:rsid w:val="001C55E8"/>
    <w:pPr>
      <w:widowControl w:val="0"/>
      <w:spacing w:after="0" w:line="240" w:lineRule="auto"/>
    </w:pPr>
    <w:rPr>
      <w:rFonts w:ascii="Arial" w:eastAsia="Times New Roman" w:hAnsi="Arial" w:cs="Times New Roman"/>
      <w:sz w:val="24"/>
      <w:szCs w:val="20"/>
    </w:rPr>
  </w:style>
  <w:style w:type="character" w:customStyle="1" w:styleId="DateChar">
    <w:name w:val="Date Char"/>
    <w:basedOn w:val="DefaultParagraphFont"/>
    <w:link w:val="Date"/>
    <w:uiPriority w:val="99"/>
    <w:rsid w:val="001C55E8"/>
    <w:rPr>
      <w:rFonts w:ascii="Arial" w:eastAsia="Times New Roman" w:hAnsi="Arial" w:cs="Times New Roman"/>
      <w:sz w:val="24"/>
      <w:szCs w:val="20"/>
      <w:lang w:val="fr-CA"/>
    </w:rPr>
  </w:style>
  <w:style w:type="paragraph" w:styleId="E-mailSignature">
    <w:name w:val="E-mail Signature"/>
    <w:basedOn w:val="Normal"/>
    <w:link w:val="E-mailSignatureChar"/>
    <w:uiPriority w:val="99"/>
    <w:rsid w:val="001C55E8"/>
    <w:pPr>
      <w:widowControl w:val="0"/>
      <w:spacing w:after="0" w:line="240" w:lineRule="auto"/>
    </w:pPr>
    <w:rPr>
      <w:rFonts w:ascii="Arial" w:eastAsia="Times New Roman" w:hAnsi="Arial" w:cs="Times New Roman"/>
      <w:sz w:val="24"/>
      <w:szCs w:val="20"/>
    </w:rPr>
  </w:style>
  <w:style w:type="character" w:customStyle="1" w:styleId="E-mailSignatureChar">
    <w:name w:val="E-mail Signature Char"/>
    <w:basedOn w:val="DefaultParagraphFont"/>
    <w:link w:val="E-mailSignature"/>
    <w:uiPriority w:val="99"/>
    <w:rsid w:val="001C55E8"/>
    <w:rPr>
      <w:rFonts w:ascii="Arial" w:eastAsia="Times New Roman" w:hAnsi="Arial" w:cs="Times New Roman"/>
      <w:sz w:val="24"/>
      <w:szCs w:val="20"/>
      <w:lang w:val="fr-CA"/>
    </w:rPr>
  </w:style>
  <w:style w:type="paragraph" w:styleId="EndnoteText">
    <w:name w:val="endnote text"/>
    <w:basedOn w:val="Normal"/>
    <w:link w:val="EndnoteTextChar"/>
    <w:uiPriority w:val="99"/>
    <w:semiHidden/>
    <w:rsid w:val="001C55E8"/>
    <w:pPr>
      <w:widowControl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C55E8"/>
    <w:rPr>
      <w:rFonts w:ascii="Arial" w:eastAsia="Times New Roman" w:hAnsi="Arial" w:cs="Times New Roman"/>
      <w:sz w:val="20"/>
      <w:szCs w:val="20"/>
      <w:lang w:val="fr-CA"/>
    </w:rPr>
  </w:style>
  <w:style w:type="paragraph" w:styleId="EnvelopeAddress">
    <w:name w:val="envelope address"/>
    <w:basedOn w:val="Normal"/>
    <w:uiPriority w:val="99"/>
    <w:rsid w:val="001C55E8"/>
    <w:pPr>
      <w:framePr w:w="7920" w:h="1980" w:hRule="exact" w:hSpace="180" w:wrap="auto" w:hAnchor="page" w:xAlign="center" w:yAlign="bottom"/>
      <w:widowControl w:val="0"/>
      <w:spacing w:after="0" w:line="240" w:lineRule="auto"/>
      <w:ind w:left="2880"/>
    </w:pPr>
    <w:rPr>
      <w:rFonts w:ascii="Arial" w:eastAsia="Times New Roman" w:hAnsi="Arial" w:cs="Arial"/>
      <w:sz w:val="24"/>
      <w:szCs w:val="24"/>
    </w:rPr>
  </w:style>
  <w:style w:type="paragraph" w:styleId="EnvelopeReturn">
    <w:name w:val="envelope return"/>
    <w:basedOn w:val="Normal"/>
    <w:uiPriority w:val="99"/>
    <w:rsid w:val="001C55E8"/>
    <w:pPr>
      <w:widowControl w:val="0"/>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1C55E8"/>
    <w:pPr>
      <w:widowControl w:val="0"/>
      <w:spacing w:after="0" w:line="240" w:lineRule="auto"/>
    </w:pPr>
    <w:rPr>
      <w:rFonts w:ascii="Arial" w:eastAsia="Times New Roman" w:hAnsi="Arial" w:cs="Times New Roman"/>
      <w:i/>
      <w:iCs/>
      <w:sz w:val="24"/>
      <w:szCs w:val="20"/>
    </w:rPr>
  </w:style>
  <w:style w:type="character" w:customStyle="1" w:styleId="HTMLAddressChar">
    <w:name w:val="HTML Address Char"/>
    <w:basedOn w:val="DefaultParagraphFont"/>
    <w:link w:val="HTMLAddress"/>
    <w:uiPriority w:val="99"/>
    <w:rsid w:val="001C55E8"/>
    <w:rPr>
      <w:rFonts w:ascii="Arial" w:eastAsia="Times New Roman" w:hAnsi="Arial" w:cs="Times New Roman"/>
      <w:i/>
      <w:iCs/>
      <w:sz w:val="24"/>
      <w:szCs w:val="20"/>
      <w:lang w:val="fr-CA"/>
    </w:rPr>
  </w:style>
  <w:style w:type="paragraph" w:styleId="HTMLPreformatted">
    <w:name w:val="HTML Preformatted"/>
    <w:basedOn w:val="Normal"/>
    <w:link w:val="HTMLPreformattedChar"/>
    <w:uiPriority w:val="99"/>
    <w:rsid w:val="001C55E8"/>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5E8"/>
    <w:rPr>
      <w:rFonts w:ascii="Courier New" w:eastAsia="Times New Roman" w:hAnsi="Courier New" w:cs="Courier New"/>
      <w:sz w:val="20"/>
      <w:szCs w:val="20"/>
      <w:lang w:val="fr-CA"/>
    </w:rPr>
  </w:style>
  <w:style w:type="paragraph" w:styleId="Index1">
    <w:name w:val="index 1"/>
    <w:basedOn w:val="Normal"/>
    <w:next w:val="Normal"/>
    <w:autoRedefine/>
    <w:uiPriority w:val="99"/>
    <w:semiHidden/>
    <w:rsid w:val="001C55E8"/>
    <w:pPr>
      <w:widowControl w:val="0"/>
      <w:spacing w:after="0" w:line="240" w:lineRule="auto"/>
      <w:ind w:left="240" w:hanging="240"/>
    </w:pPr>
    <w:rPr>
      <w:rFonts w:ascii="Arial" w:eastAsia="Times New Roman" w:hAnsi="Arial" w:cs="Times New Roman"/>
      <w:sz w:val="24"/>
      <w:szCs w:val="20"/>
    </w:rPr>
  </w:style>
  <w:style w:type="paragraph" w:styleId="Index2">
    <w:name w:val="index 2"/>
    <w:basedOn w:val="Normal"/>
    <w:next w:val="Normal"/>
    <w:autoRedefine/>
    <w:uiPriority w:val="99"/>
    <w:semiHidden/>
    <w:rsid w:val="001C55E8"/>
    <w:pPr>
      <w:widowControl w:val="0"/>
      <w:spacing w:after="0" w:line="240" w:lineRule="auto"/>
      <w:ind w:left="480" w:hanging="240"/>
    </w:pPr>
    <w:rPr>
      <w:rFonts w:ascii="Arial" w:eastAsia="Times New Roman" w:hAnsi="Arial" w:cs="Times New Roman"/>
      <w:sz w:val="24"/>
      <w:szCs w:val="20"/>
    </w:rPr>
  </w:style>
  <w:style w:type="paragraph" w:styleId="Index3">
    <w:name w:val="index 3"/>
    <w:basedOn w:val="Normal"/>
    <w:next w:val="Normal"/>
    <w:autoRedefine/>
    <w:uiPriority w:val="99"/>
    <w:semiHidden/>
    <w:rsid w:val="001C55E8"/>
    <w:pPr>
      <w:widowControl w:val="0"/>
      <w:spacing w:after="0" w:line="240" w:lineRule="auto"/>
      <w:ind w:left="720" w:hanging="240"/>
    </w:pPr>
    <w:rPr>
      <w:rFonts w:ascii="Arial" w:eastAsia="Times New Roman" w:hAnsi="Arial" w:cs="Times New Roman"/>
      <w:sz w:val="24"/>
      <w:szCs w:val="20"/>
    </w:rPr>
  </w:style>
  <w:style w:type="paragraph" w:styleId="Index4">
    <w:name w:val="index 4"/>
    <w:basedOn w:val="Normal"/>
    <w:next w:val="Normal"/>
    <w:autoRedefine/>
    <w:uiPriority w:val="99"/>
    <w:semiHidden/>
    <w:rsid w:val="001C55E8"/>
    <w:pPr>
      <w:widowControl w:val="0"/>
      <w:spacing w:after="0" w:line="240" w:lineRule="auto"/>
      <w:ind w:left="960" w:hanging="240"/>
    </w:pPr>
    <w:rPr>
      <w:rFonts w:ascii="Arial" w:eastAsia="Times New Roman" w:hAnsi="Arial" w:cs="Times New Roman"/>
      <w:sz w:val="24"/>
      <w:szCs w:val="20"/>
    </w:rPr>
  </w:style>
  <w:style w:type="paragraph" w:styleId="Index5">
    <w:name w:val="index 5"/>
    <w:basedOn w:val="Normal"/>
    <w:next w:val="Normal"/>
    <w:autoRedefine/>
    <w:uiPriority w:val="99"/>
    <w:semiHidden/>
    <w:rsid w:val="001C55E8"/>
    <w:pPr>
      <w:widowControl w:val="0"/>
      <w:spacing w:after="0" w:line="240" w:lineRule="auto"/>
      <w:ind w:left="1200" w:hanging="240"/>
    </w:pPr>
    <w:rPr>
      <w:rFonts w:ascii="Arial" w:eastAsia="Times New Roman" w:hAnsi="Arial" w:cs="Times New Roman"/>
      <w:sz w:val="24"/>
      <w:szCs w:val="20"/>
    </w:rPr>
  </w:style>
  <w:style w:type="paragraph" w:styleId="Index6">
    <w:name w:val="index 6"/>
    <w:basedOn w:val="Normal"/>
    <w:next w:val="Normal"/>
    <w:autoRedefine/>
    <w:uiPriority w:val="99"/>
    <w:semiHidden/>
    <w:rsid w:val="001C55E8"/>
    <w:pPr>
      <w:widowControl w:val="0"/>
      <w:spacing w:after="0" w:line="240" w:lineRule="auto"/>
      <w:ind w:left="1440" w:hanging="240"/>
    </w:pPr>
    <w:rPr>
      <w:rFonts w:ascii="Arial" w:eastAsia="Times New Roman" w:hAnsi="Arial" w:cs="Times New Roman"/>
      <w:sz w:val="24"/>
      <w:szCs w:val="20"/>
    </w:rPr>
  </w:style>
  <w:style w:type="paragraph" w:styleId="Index7">
    <w:name w:val="index 7"/>
    <w:basedOn w:val="Normal"/>
    <w:next w:val="Normal"/>
    <w:autoRedefine/>
    <w:uiPriority w:val="99"/>
    <w:semiHidden/>
    <w:rsid w:val="001C55E8"/>
    <w:pPr>
      <w:widowControl w:val="0"/>
      <w:spacing w:after="0" w:line="240" w:lineRule="auto"/>
      <w:ind w:left="1680" w:hanging="240"/>
    </w:pPr>
    <w:rPr>
      <w:rFonts w:ascii="Arial" w:eastAsia="Times New Roman" w:hAnsi="Arial" w:cs="Times New Roman"/>
      <w:sz w:val="24"/>
      <w:szCs w:val="20"/>
    </w:rPr>
  </w:style>
  <w:style w:type="paragraph" w:styleId="Index8">
    <w:name w:val="index 8"/>
    <w:basedOn w:val="Normal"/>
    <w:next w:val="Normal"/>
    <w:autoRedefine/>
    <w:uiPriority w:val="99"/>
    <w:semiHidden/>
    <w:rsid w:val="001C55E8"/>
    <w:pPr>
      <w:widowControl w:val="0"/>
      <w:spacing w:after="0" w:line="240" w:lineRule="auto"/>
      <w:ind w:left="1920" w:hanging="240"/>
    </w:pPr>
    <w:rPr>
      <w:rFonts w:ascii="Arial" w:eastAsia="Times New Roman" w:hAnsi="Arial" w:cs="Times New Roman"/>
      <w:sz w:val="24"/>
      <w:szCs w:val="20"/>
    </w:rPr>
  </w:style>
  <w:style w:type="paragraph" w:styleId="Index9">
    <w:name w:val="index 9"/>
    <w:basedOn w:val="Normal"/>
    <w:next w:val="Normal"/>
    <w:autoRedefine/>
    <w:uiPriority w:val="99"/>
    <w:semiHidden/>
    <w:rsid w:val="001C55E8"/>
    <w:pPr>
      <w:widowControl w:val="0"/>
      <w:spacing w:after="0" w:line="240" w:lineRule="auto"/>
      <w:ind w:left="2160" w:hanging="240"/>
    </w:pPr>
    <w:rPr>
      <w:rFonts w:ascii="Arial" w:eastAsia="Times New Roman" w:hAnsi="Arial" w:cs="Times New Roman"/>
      <w:sz w:val="24"/>
      <w:szCs w:val="20"/>
    </w:rPr>
  </w:style>
  <w:style w:type="paragraph" w:styleId="IndexHeading">
    <w:name w:val="index heading"/>
    <w:basedOn w:val="Normal"/>
    <w:next w:val="Index1"/>
    <w:uiPriority w:val="99"/>
    <w:semiHidden/>
    <w:rsid w:val="001C55E8"/>
    <w:pPr>
      <w:widowControl w:val="0"/>
      <w:spacing w:after="0" w:line="240" w:lineRule="auto"/>
    </w:pPr>
    <w:rPr>
      <w:rFonts w:ascii="Arial" w:eastAsia="Times New Roman" w:hAnsi="Arial" w:cs="Arial"/>
      <w:b/>
      <w:bCs/>
      <w:sz w:val="24"/>
      <w:szCs w:val="20"/>
    </w:rPr>
  </w:style>
  <w:style w:type="paragraph" w:styleId="List5">
    <w:name w:val="List 5"/>
    <w:basedOn w:val="Normal"/>
    <w:uiPriority w:val="99"/>
    <w:rsid w:val="001C55E8"/>
    <w:pPr>
      <w:widowControl w:val="0"/>
      <w:spacing w:after="0" w:line="240" w:lineRule="auto"/>
      <w:ind w:left="1415" w:hanging="283"/>
    </w:pPr>
    <w:rPr>
      <w:rFonts w:ascii="Arial" w:eastAsia="Times New Roman" w:hAnsi="Arial" w:cs="Times New Roman"/>
      <w:sz w:val="24"/>
      <w:szCs w:val="20"/>
    </w:rPr>
  </w:style>
  <w:style w:type="paragraph" w:styleId="ListBullet">
    <w:name w:val="List Bullet"/>
    <w:basedOn w:val="Normal"/>
    <w:autoRedefine/>
    <w:uiPriority w:val="99"/>
    <w:rsid w:val="001C55E8"/>
    <w:pPr>
      <w:widowControl w:val="0"/>
      <w:numPr>
        <w:numId w:val="2"/>
      </w:numPr>
      <w:spacing w:after="0" w:line="240" w:lineRule="auto"/>
    </w:pPr>
    <w:rPr>
      <w:rFonts w:ascii="Arial" w:eastAsia="Times New Roman" w:hAnsi="Arial" w:cs="Times New Roman"/>
      <w:sz w:val="24"/>
      <w:szCs w:val="20"/>
    </w:rPr>
  </w:style>
  <w:style w:type="paragraph" w:styleId="ListBullet2">
    <w:name w:val="List Bullet 2"/>
    <w:basedOn w:val="Normal"/>
    <w:autoRedefine/>
    <w:uiPriority w:val="99"/>
    <w:rsid w:val="001C55E8"/>
    <w:pPr>
      <w:widowControl w:val="0"/>
      <w:numPr>
        <w:numId w:val="3"/>
      </w:numPr>
      <w:spacing w:after="0" w:line="240" w:lineRule="auto"/>
    </w:pPr>
    <w:rPr>
      <w:rFonts w:ascii="Arial" w:eastAsia="Times New Roman" w:hAnsi="Arial" w:cs="Times New Roman"/>
      <w:sz w:val="24"/>
      <w:szCs w:val="20"/>
    </w:rPr>
  </w:style>
  <w:style w:type="paragraph" w:styleId="ListContinue3">
    <w:name w:val="List Continue 3"/>
    <w:basedOn w:val="Normal"/>
    <w:uiPriority w:val="99"/>
    <w:rsid w:val="001C55E8"/>
    <w:pPr>
      <w:widowControl w:val="0"/>
      <w:spacing w:after="120" w:line="240" w:lineRule="auto"/>
      <w:ind w:left="849"/>
    </w:pPr>
    <w:rPr>
      <w:rFonts w:ascii="Arial" w:eastAsia="Times New Roman" w:hAnsi="Arial" w:cs="Times New Roman"/>
      <w:sz w:val="24"/>
      <w:szCs w:val="20"/>
    </w:rPr>
  </w:style>
  <w:style w:type="paragraph" w:styleId="ListContinue5">
    <w:name w:val="List Continue 5"/>
    <w:basedOn w:val="Normal"/>
    <w:uiPriority w:val="99"/>
    <w:rsid w:val="001C55E8"/>
    <w:pPr>
      <w:widowControl w:val="0"/>
      <w:spacing w:after="120" w:line="240" w:lineRule="auto"/>
      <w:ind w:left="1415"/>
    </w:pPr>
    <w:rPr>
      <w:rFonts w:ascii="Arial" w:eastAsia="Times New Roman" w:hAnsi="Arial" w:cs="Times New Roman"/>
      <w:sz w:val="24"/>
      <w:szCs w:val="20"/>
    </w:rPr>
  </w:style>
  <w:style w:type="paragraph" w:styleId="ListNumber">
    <w:name w:val="List Number"/>
    <w:basedOn w:val="Normal"/>
    <w:uiPriority w:val="99"/>
    <w:rsid w:val="001C55E8"/>
    <w:pPr>
      <w:widowControl w:val="0"/>
      <w:numPr>
        <w:numId w:val="4"/>
      </w:numPr>
      <w:spacing w:after="0" w:line="240" w:lineRule="auto"/>
    </w:pPr>
    <w:rPr>
      <w:rFonts w:ascii="Arial" w:eastAsia="Times New Roman" w:hAnsi="Arial" w:cs="Times New Roman"/>
      <w:sz w:val="24"/>
      <w:szCs w:val="20"/>
    </w:rPr>
  </w:style>
  <w:style w:type="paragraph" w:styleId="ListNumber2">
    <w:name w:val="List Number 2"/>
    <w:basedOn w:val="Normal"/>
    <w:uiPriority w:val="99"/>
    <w:rsid w:val="001C55E8"/>
    <w:pPr>
      <w:widowControl w:val="0"/>
      <w:numPr>
        <w:numId w:val="5"/>
      </w:numPr>
      <w:spacing w:after="0" w:line="240" w:lineRule="auto"/>
    </w:pPr>
    <w:rPr>
      <w:rFonts w:ascii="Arial" w:eastAsia="Times New Roman" w:hAnsi="Arial" w:cs="Times New Roman"/>
      <w:sz w:val="24"/>
      <w:szCs w:val="20"/>
    </w:rPr>
  </w:style>
  <w:style w:type="paragraph" w:styleId="ListNumber3">
    <w:name w:val="List Number 3"/>
    <w:basedOn w:val="Normal"/>
    <w:uiPriority w:val="99"/>
    <w:rsid w:val="001C55E8"/>
    <w:pPr>
      <w:widowControl w:val="0"/>
      <w:numPr>
        <w:numId w:val="6"/>
      </w:numPr>
      <w:spacing w:after="0" w:line="240" w:lineRule="auto"/>
    </w:pPr>
    <w:rPr>
      <w:rFonts w:ascii="Arial" w:eastAsia="Times New Roman" w:hAnsi="Arial" w:cs="Times New Roman"/>
      <w:sz w:val="24"/>
      <w:szCs w:val="20"/>
    </w:rPr>
  </w:style>
  <w:style w:type="paragraph" w:styleId="ListNumber4">
    <w:name w:val="List Number 4"/>
    <w:basedOn w:val="Normal"/>
    <w:uiPriority w:val="99"/>
    <w:rsid w:val="001C55E8"/>
    <w:pPr>
      <w:widowControl w:val="0"/>
      <w:numPr>
        <w:numId w:val="7"/>
      </w:numPr>
      <w:spacing w:after="0" w:line="240" w:lineRule="auto"/>
    </w:pPr>
    <w:rPr>
      <w:rFonts w:ascii="Arial" w:eastAsia="Times New Roman" w:hAnsi="Arial" w:cs="Times New Roman"/>
      <w:sz w:val="24"/>
      <w:szCs w:val="20"/>
    </w:rPr>
  </w:style>
  <w:style w:type="paragraph" w:styleId="ListNumber5">
    <w:name w:val="List Number 5"/>
    <w:basedOn w:val="Normal"/>
    <w:uiPriority w:val="99"/>
    <w:rsid w:val="001C55E8"/>
    <w:pPr>
      <w:widowControl w:val="0"/>
      <w:numPr>
        <w:numId w:val="8"/>
      </w:numPr>
      <w:spacing w:after="0" w:line="240" w:lineRule="auto"/>
    </w:pPr>
    <w:rPr>
      <w:rFonts w:ascii="Arial" w:eastAsia="Times New Roman" w:hAnsi="Arial" w:cs="Times New Roman"/>
      <w:sz w:val="24"/>
      <w:szCs w:val="20"/>
    </w:rPr>
  </w:style>
  <w:style w:type="paragraph" w:styleId="MacroText">
    <w:name w:val="macro"/>
    <w:link w:val="MacroTextChar"/>
    <w:uiPriority w:val="99"/>
    <w:semiHidden/>
    <w:rsid w:val="001C55E8"/>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1C55E8"/>
    <w:rPr>
      <w:rFonts w:ascii="Courier New" w:eastAsia="Times New Roman" w:hAnsi="Courier New" w:cs="Courier New"/>
      <w:sz w:val="20"/>
      <w:szCs w:val="20"/>
      <w:lang w:val="fr-CA"/>
    </w:rPr>
  </w:style>
  <w:style w:type="paragraph" w:styleId="MessageHeader">
    <w:name w:val="Message Header"/>
    <w:basedOn w:val="Normal"/>
    <w:link w:val="MessageHeaderChar"/>
    <w:uiPriority w:val="99"/>
    <w:rsid w:val="001C55E8"/>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rsid w:val="001C55E8"/>
    <w:rPr>
      <w:rFonts w:ascii="Arial" w:eastAsia="Times New Roman" w:hAnsi="Arial" w:cs="Arial"/>
      <w:sz w:val="24"/>
      <w:szCs w:val="24"/>
      <w:shd w:val="pct20" w:color="auto" w:fill="auto"/>
      <w:lang w:val="fr-CA"/>
    </w:rPr>
  </w:style>
  <w:style w:type="paragraph" w:styleId="NormalIndent">
    <w:name w:val="Normal Indent"/>
    <w:basedOn w:val="Normal"/>
    <w:uiPriority w:val="99"/>
    <w:rsid w:val="001C55E8"/>
    <w:pPr>
      <w:widowControl w:val="0"/>
      <w:spacing w:after="0" w:line="240" w:lineRule="auto"/>
      <w:ind w:left="720"/>
    </w:pPr>
    <w:rPr>
      <w:rFonts w:ascii="Arial" w:eastAsia="Times New Roman" w:hAnsi="Arial" w:cs="Times New Roman"/>
      <w:sz w:val="24"/>
      <w:szCs w:val="20"/>
    </w:rPr>
  </w:style>
  <w:style w:type="paragraph" w:styleId="NoteHeading">
    <w:name w:val="Note Heading"/>
    <w:basedOn w:val="Normal"/>
    <w:next w:val="Normal"/>
    <w:link w:val="NoteHeadingChar"/>
    <w:uiPriority w:val="99"/>
    <w:rsid w:val="001C55E8"/>
    <w:pPr>
      <w:widowControl w:val="0"/>
      <w:spacing w:after="0" w:line="240" w:lineRule="auto"/>
    </w:pPr>
    <w:rPr>
      <w:rFonts w:ascii="Arial" w:eastAsia="Times New Roman" w:hAnsi="Arial" w:cs="Times New Roman"/>
      <w:sz w:val="24"/>
      <w:szCs w:val="20"/>
    </w:rPr>
  </w:style>
  <w:style w:type="character" w:customStyle="1" w:styleId="NoteHeadingChar">
    <w:name w:val="Note Heading Char"/>
    <w:basedOn w:val="DefaultParagraphFont"/>
    <w:link w:val="NoteHeading"/>
    <w:uiPriority w:val="99"/>
    <w:rsid w:val="001C55E8"/>
    <w:rPr>
      <w:rFonts w:ascii="Arial" w:eastAsia="Times New Roman" w:hAnsi="Arial" w:cs="Times New Roman"/>
      <w:sz w:val="24"/>
      <w:szCs w:val="20"/>
      <w:lang w:val="fr-CA"/>
    </w:rPr>
  </w:style>
  <w:style w:type="paragraph" w:styleId="PlainText">
    <w:name w:val="Plain Text"/>
    <w:basedOn w:val="Normal"/>
    <w:link w:val="PlainTextChar"/>
    <w:uiPriority w:val="99"/>
    <w:rsid w:val="001C55E8"/>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C55E8"/>
    <w:rPr>
      <w:rFonts w:ascii="Courier New" w:eastAsia="Times New Roman" w:hAnsi="Courier New" w:cs="Courier New"/>
      <w:sz w:val="20"/>
      <w:szCs w:val="20"/>
      <w:lang w:val="fr-CA"/>
    </w:rPr>
  </w:style>
  <w:style w:type="paragraph" w:styleId="Salutation">
    <w:name w:val="Salutation"/>
    <w:basedOn w:val="Normal"/>
    <w:next w:val="Normal"/>
    <w:link w:val="SalutationChar"/>
    <w:uiPriority w:val="99"/>
    <w:rsid w:val="001C55E8"/>
    <w:pPr>
      <w:widowControl w:val="0"/>
      <w:spacing w:after="0" w:line="240" w:lineRule="auto"/>
    </w:pPr>
    <w:rPr>
      <w:rFonts w:ascii="Arial" w:eastAsia="Times New Roman" w:hAnsi="Arial" w:cs="Times New Roman"/>
      <w:sz w:val="24"/>
      <w:szCs w:val="20"/>
    </w:rPr>
  </w:style>
  <w:style w:type="character" w:customStyle="1" w:styleId="SalutationChar">
    <w:name w:val="Salutation Char"/>
    <w:basedOn w:val="DefaultParagraphFont"/>
    <w:link w:val="Salutation"/>
    <w:uiPriority w:val="99"/>
    <w:rsid w:val="001C55E8"/>
    <w:rPr>
      <w:rFonts w:ascii="Arial" w:eastAsia="Times New Roman" w:hAnsi="Arial" w:cs="Times New Roman"/>
      <w:sz w:val="24"/>
      <w:szCs w:val="20"/>
      <w:lang w:val="fr-CA"/>
    </w:rPr>
  </w:style>
  <w:style w:type="paragraph" w:styleId="Signature">
    <w:name w:val="Signature"/>
    <w:basedOn w:val="Normal"/>
    <w:link w:val="SignatureChar"/>
    <w:uiPriority w:val="99"/>
    <w:rsid w:val="001C55E8"/>
    <w:pPr>
      <w:widowControl w:val="0"/>
      <w:spacing w:after="0" w:line="240" w:lineRule="auto"/>
      <w:ind w:left="4252"/>
    </w:pPr>
    <w:rPr>
      <w:rFonts w:ascii="Arial" w:eastAsia="Times New Roman" w:hAnsi="Arial" w:cs="Times New Roman"/>
      <w:sz w:val="24"/>
      <w:szCs w:val="20"/>
    </w:rPr>
  </w:style>
  <w:style w:type="character" w:customStyle="1" w:styleId="SignatureChar">
    <w:name w:val="Signature Char"/>
    <w:basedOn w:val="DefaultParagraphFont"/>
    <w:link w:val="Signature"/>
    <w:uiPriority w:val="99"/>
    <w:rsid w:val="001C55E8"/>
    <w:rPr>
      <w:rFonts w:ascii="Arial" w:eastAsia="Times New Roman" w:hAnsi="Arial" w:cs="Times New Roman"/>
      <w:sz w:val="24"/>
      <w:szCs w:val="20"/>
      <w:lang w:val="fr-CA"/>
    </w:rPr>
  </w:style>
  <w:style w:type="paragraph" w:styleId="Subtitle">
    <w:name w:val="Subtitle"/>
    <w:basedOn w:val="Normal"/>
    <w:link w:val="SubtitleChar"/>
    <w:uiPriority w:val="11"/>
    <w:qFormat/>
    <w:rsid w:val="001C55E8"/>
    <w:pPr>
      <w:widowControl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1C55E8"/>
    <w:rPr>
      <w:rFonts w:ascii="Arial" w:eastAsia="Times New Roman" w:hAnsi="Arial" w:cs="Arial"/>
      <w:sz w:val="24"/>
      <w:szCs w:val="24"/>
      <w:lang w:val="fr-CA"/>
    </w:rPr>
  </w:style>
  <w:style w:type="paragraph" w:styleId="TableofAuthorities">
    <w:name w:val="table of authorities"/>
    <w:basedOn w:val="Normal"/>
    <w:next w:val="Normal"/>
    <w:uiPriority w:val="99"/>
    <w:semiHidden/>
    <w:rsid w:val="001C55E8"/>
    <w:pPr>
      <w:widowControl w:val="0"/>
      <w:spacing w:after="0" w:line="240" w:lineRule="auto"/>
      <w:ind w:left="240" w:hanging="240"/>
    </w:pPr>
    <w:rPr>
      <w:rFonts w:ascii="Arial" w:eastAsia="Times New Roman" w:hAnsi="Arial" w:cs="Times New Roman"/>
      <w:sz w:val="24"/>
      <w:szCs w:val="20"/>
    </w:rPr>
  </w:style>
  <w:style w:type="paragraph" w:styleId="TableofFigures">
    <w:name w:val="table of figures"/>
    <w:basedOn w:val="Normal"/>
    <w:next w:val="Normal"/>
    <w:uiPriority w:val="99"/>
    <w:semiHidden/>
    <w:rsid w:val="001C55E8"/>
    <w:pPr>
      <w:widowControl w:val="0"/>
      <w:spacing w:after="0" w:line="240" w:lineRule="auto"/>
      <w:ind w:left="480" w:hanging="480"/>
    </w:pPr>
    <w:rPr>
      <w:rFonts w:ascii="Arial" w:eastAsia="Times New Roman" w:hAnsi="Arial" w:cs="Times New Roman"/>
      <w:sz w:val="24"/>
      <w:szCs w:val="20"/>
    </w:rPr>
  </w:style>
  <w:style w:type="paragraph" w:styleId="TOAHeading">
    <w:name w:val="toa heading"/>
    <w:basedOn w:val="Normal"/>
    <w:next w:val="Normal"/>
    <w:uiPriority w:val="99"/>
    <w:semiHidden/>
    <w:rsid w:val="001C55E8"/>
    <w:pPr>
      <w:widowControl w:val="0"/>
      <w:spacing w:before="120" w:after="0" w:line="240" w:lineRule="auto"/>
    </w:pPr>
    <w:rPr>
      <w:rFonts w:ascii="Arial" w:eastAsia="Times New Roman" w:hAnsi="Arial" w:cs="Arial"/>
      <w:b/>
      <w:bCs/>
      <w:sz w:val="24"/>
      <w:szCs w:val="24"/>
    </w:rPr>
  </w:style>
  <w:style w:type="character" w:styleId="Strong">
    <w:name w:val="Strong"/>
    <w:qFormat/>
    <w:rsid w:val="001C55E8"/>
    <w:rPr>
      <w:rFonts w:cs="Times New Roman"/>
      <w:b/>
    </w:rPr>
  </w:style>
  <w:style w:type="paragraph" w:customStyle="1" w:styleId="WP9BodyText">
    <w:name w:val="WP9_Body Text"/>
    <w:basedOn w:val="Normal"/>
    <w:rsid w:val="001C55E8"/>
    <w:pPr>
      <w:spacing w:after="0" w:line="240" w:lineRule="auto"/>
    </w:pPr>
    <w:rPr>
      <w:rFonts w:ascii="Times New Roman" w:eastAsia="Times New Roman" w:hAnsi="Times New Roman" w:cs="Times New Roman"/>
      <w:sz w:val="24"/>
      <w:szCs w:val="20"/>
    </w:rPr>
  </w:style>
  <w:style w:type="paragraph" w:customStyle="1" w:styleId="TableofFig">
    <w:name w:val="Table of Fig"/>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leader="dot" w:pos="8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0" w:hanging="480"/>
    </w:pPr>
    <w:rPr>
      <w:rFonts w:ascii="Arial" w:eastAsia="Times New Roman" w:hAnsi="Arial" w:cs="Times New Roman"/>
      <w:sz w:val="24"/>
      <w:szCs w:val="20"/>
      <w:lang w:eastAsia="en-CA"/>
    </w:rPr>
  </w:style>
  <w:style w:type="table" w:styleId="TableGrid">
    <w:name w:val="Table Grid"/>
    <w:basedOn w:val="TableNormal"/>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rsid w:val="001C55E8"/>
    <w:pPr>
      <w:spacing w:before="100" w:beforeAutospacing="1" w:after="100" w:afterAutospacing="1" w:line="240" w:lineRule="auto"/>
    </w:pPr>
    <w:rPr>
      <w:rFonts w:ascii="Arial" w:eastAsia="Times New Roman" w:hAnsi="Arial" w:cs="Arial"/>
      <w:i/>
      <w:iCs/>
      <w:sz w:val="18"/>
      <w:szCs w:val="18"/>
      <w:lang w:eastAsia="en-CA"/>
    </w:rPr>
  </w:style>
  <w:style w:type="paragraph" w:customStyle="1" w:styleId="tablecaptio">
    <w:name w:val="table captio"/>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eastAsia="en-CA"/>
    </w:rPr>
  </w:style>
  <w:style w:type="character" w:customStyle="1" w:styleId="Hypertext">
    <w:name w:val="Hypertext"/>
    <w:rsid w:val="001C55E8"/>
    <w:rPr>
      <w:color w:val="0000FF"/>
      <w:u w:val="single"/>
    </w:rPr>
  </w:style>
  <w:style w:type="paragraph" w:customStyle="1" w:styleId="BodyTextI1">
    <w:name w:val="Body Text I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right" w:leader="dot" w:pos="968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39" w:hanging="539"/>
    </w:pPr>
    <w:rPr>
      <w:rFonts w:ascii="Arial" w:eastAsia="Times New Roman" w:hAnsi="Arial" w:cs="Times New Roman"/>
      <w:sz w:val="24"/>
      <w:szCs w:val="20"/>
      <w:lang w:eastAsia="en-CA"/>
    </w:rPr>
  </w:style>
  <w:style w:type="paragraph" w:customStyle="1" w:styleId="coverinform">
    <w:name w:val="cover inform"/>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28"/>
      <w:szCs w:val="20"/>
      <w:lang w:eastAsia="en-CA"/>
    </w:rPr>
  </w:style>
  <w:style w:type="paragraph" w:customStyle="1" w:styleId="subtitleLat">
    <w:name w:val="subtitle Lat"/>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36"/>
      <w:szCs w:val="20"/>
      <w:lang w:eastAsia="en-CA"/>
    </w:rPr>
  </w:style>
  <w:style w:type="paragraph" w:customStyle="1" w:styleId="Subtitle1">
    <w:name w:val="Subtitle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36"/>
      <w:szCs w:val="20"/>
      <w:lang w:eastAsia="en-CA"/>
    </w:rPr>
  </w:style>
  <w:style w:type="paragraph" w:customStyle="1" w:styleId="NormalBold">
    <w:name w:val="Normal Bold"/>
    <w:basedOn w:val="Heading2"/>
    <w:link w:val="NormalBoldChar1"/>
    <w:rsid w:val="001C55E8"/>
    <w:pPr>
      <w:keepNext w:val="0"/>
      <w:suppressLineNumber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utlineLvl w:val="9"/>
    </w:pPr>
    <w:rPr>
      <w:sz w:val="24"/>
      <w:lang w:eastAsia="en-CA"/>
    </w:rPr>
  </w:style>
  <w:style w:type="paragraph" w:customStyle="1" w:styleId="BodyTextI2">
    <w:name w:val="Body Text I2"/>
    <w:basedOn w:val="Normal"/>
    <w:link w:val="BodyTextI2Char"/>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540"/>
    </w:pPr>
    <w:rPr>
      <w:rFonts w:ascii="Arial" w:eastAsia="Times New Roman" w:hAnsi="Arial" w:cs="Times New Roman"/>
      <w:sz w:val="24"/>
      <w:szCs w:val="20"/>
      <w:lang w:eastAsia="en-CA"/>
    </w:rPr>
  </w:style>
  <w:style w:type="paragraph" w:customStyle="1" w:styleId="Normalbold0">
    <w:name w:val="Normal bold"/>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7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pPr>
    <w:rPr>
      <w:rFonts w:ascii="Arial" w:eastAsia="Times New Roman" w:hAnsi="Arial" w:cs="Times New Roman"/>
      <w:b/>
      <w:i/>
      <w:sz w:val="24"/>
      <w:szCs w:val="20"/>
      <w:lang w:eastAsia="en-CA"/>
    </w:rPr>
  </w:style>
  <w:style w:type="paragraph" w:customStyle="1" w:styleId="figurecapti">
    <w:name w:val="figure capti"/>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eastAsia="en-CA"/>
    </w:rPr>
  </w:style>
  <w:style w:type="paragraph" w:customStyle="1" w:styleId="tabletext">
    <w:name w:val="table text"/>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Cs w:val="20"/>
      <w:lang w:eastAsia="en-CA"/>
    </w:rPr>
  </w:style>
  <w:style w:type="paragraph" w:customStyle="1" w:styleId="Appendixcap">
    <w:name w:val="Appendix cap"/>
    <w:basedOn w:val="Normal"/>
    <w:semiHidden/>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eastAsia="en-CA"/>
    </w:rPr>
  </w:style>
  <w:style w:type="paragraph" w:customStyle="1" w:styleId="Normalbolditalic">
    <w:name w:val="Normal bold italic"/>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pPr>
    <w:rPr>
      <w:rFonts w:ascii="Arial" w:eastAsia="Times New Roman" w:hAnsi="Arial" w:cs="Times New Roman"/>
      <w:b/>
      <w:i/>
      <w:sz w:val="24"/>
      <w:szCs w:val="20"/>
      <w:lang w:eastAsia="en-CA"/>
    </w:rPr>
  </w:style>
  <w:style w:type="paragraph" w:customStyle="1" w:styleId="subtitleLatin">
    <w:name w:val="subtitle Latin"/>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36"/>
      <w:szCs w:val="20"/>
      <w:lang w:eastAsia="en-CA"/>
    </w:rPr>
  </w:style>
  <w:style w:type="paragraph" w:customStyle="1" w:styleId="coverinformation">
    <w:name w:val="cover information"/>
    <w:basedOn w:val="Normal"/>
    <w:rsid w:val="001C55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28"/>
      <w:szCs w:val="20"/>
      <w:lang w:eastAsia="en-CA"/>
    </w:rPr>
  </w:style>
  <w:style w:type="character" w:customStyle="1" w:styleId="FootnoteRef">
    <w:name w:val="Footnote Ref"/>
    <w:rsid w:val="001C55E8"/>
    <w:rPr>
      <w:sz w:val="20"/>
    </w:rPr>
  </w:style>
  <w:style w:type="paragraph" w:customStyle="1" w:styleId="tablecaption">
    <w:name w:val="table caption"/>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eastAsia="en-CA"/>
    </w:rPr>
  </w:style>
  <w:style w:type="paragraph" w:customStyle="1" w:styleId="figurecaptions">
    <w:name w:val="figure captions"/>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eastAsia="en-CA"/>
    </w:rPr>
  </w:style>
  <w:style w:type="paragraph" w:customStyle="1" w:styleId="Appendixcaptions">
    <w:name w:val="Appendix captions"/>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eastAsia="en-CA"/>
    </w:rPr>
  </w:style>
  <w:style w:type="paragraph" w:customStyle="1" w:styleId="Reasonforstatus">
    <w:name w:val="Reason for status"/>
    <w:basedOn w:val="Normal"/>
    <w:rsid w:val="001C55E8"/>
    <w:pPr>
      <w:framePr w:w="7409" w:h="2017" w:hSpace="180" w:wrap="around" w:vAnchor="text" w:hAnchor="page" w:x="2489" w:y="217"/>
      <w:widowControl w:val="0"/>
      <w:pBdr>
        <w:top w:val="single" w:sz="6" w:space="1" w:color="auto"/>
        <w:left w:val="single" w:sz="6" w:space="1" w:color="auto"/>
        <w:bottom w:val="single" w:sz="6" w:space="1" w:color="auto"/>
        <w:right w:val="single" w:sz="6"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eastAsia="en-CA"/>
    </w:rPr>
  </w:style>
  <w:style w:type="paragraph" w:customStyle="1" w:styleId="Normalitalic">
    <w:name w:val="Normal italic"/>
    <w:basedOn w:val="Normal"/>
    <w:rsid w:val="001C55E8"/>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i/>
      <w:sz w:val="24"/>
      <w:szCs w:val="20"/>
      <w:lang w:eastAsia="en-CA"/>
    </w:rPr>
  </w:style>
  <w:style w:type="paragraph" w:customStyle="1" w:styleId="Normalitalicindent">
    <w:name w:val="Normal italic indent"/>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i/>
      <w:sz w:val="24"/>
      <w:szCs w:val="20"/>
      <w:lang w:eastAsia="en-CA"/>
    </w:rPr>
  </w:style>
  <w:style w:type="paragraph" w:customStyle="1" w:styleId="Quotation">
    <w:name w:val="Quotation"/>
    <w:basedOn w:val="Normal"/>
    <w:rsid w:val="001C55E8"/>
    <w:pPr>
      <w:widowControl w:val="0"/>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ind w:left="360" w:right="360"/>
      <w:jc w:val="both"/>
    </w:pPr>
    <w:rPr>
      <w:rFonts w:ascii="Arial" w:eastAsia="Times New Roman" w:hAnsi="Arial" w:cs="Times New Roman"/>
      <w:sz w:val="24"/>
      <w:szCs w:val="20"/>
      <w:lang w:eastAsia="en-CA"/>
    </w:rPr>
  </w:style>
  <w:style w:type="paragraph" w:customStyle="1" w:styleId="List1">
    <w:name w:val="List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1530"/>
      <w:jc w:val="both"/>
    </w:pPr>
    <w:rPr>
      <w:rFonts w:ascii="Arial" w:eastAsia="Times New Roman" w:hAnsi="Arial" w:cs="Times New Roman"/>
      <w:sz w:val="24"/>
      <w:szCs w:val="20"/>
      <w:lang w:eastAsia="en-CA"/>
    </w:rPr>
  </w:style>
  <w:style w:type="paragraph" w:customStyle="1" w:styleId="BodyTextI2indent">
    <w:name w:val="BodyText I2 indent"/>
    <w:basedOn w:val="Normal"/>
    <w:rsid w:val="001C55E8"/>
    <w:pPr>
      <w:tabs>
        <w:tab w:val="left" w:pos="-1440"/>
        <w:tab w:val="left" w:pos="-720"/>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firstLine="540"/>
      <w:jc w:val="both"/>
    </w:pPr>
    <w:rPr>
      <w:rFonts w:ascii="Arial" w:eastAsia="Times New Roman" w:hAnsi="Arial" w:cs="Times New Roman"/>
      <w:sz w:val="24"/>
      <w:szCs w:val="20"/>
      <w:lang w:eastAsia="en-CA"/>
    </w:rPr>
  </w:style>
  <w:style w:type="paragraph" w:customStyle="1" w:styleId="NormalBoldIndent">
    <w:name w:val="Normal Bold Indent"/>
    <w:basedOn w:val="BodyTextIndent"/>
    <w:rsid w:val="001C55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720"/>
      <w:jc w:val="both"/>
    </w:pPr>
    <w:rPr>
      <w:b/>
      <w:color w:val="auto"/>
      <w:lang w:eastAsia="en-CA"/>
    </w:rPr>
  </w:style>
  <w:style w:type="paragraph" w:customStyle="1" w:styleId="Level1">
    <w:name w:val="Level 1"/>
    <w:basedOn w:val="Normal"/>
    <w:rsid w:val="001C55E8"/>
    <w:pPr>
      <w:widowControl w:val="0"/>
      <w:autoSpaceDE w:val="0"/>
      <w:autoSpaceDN w:val="0"/>
      <w:spacing w:after="0" w:line="240" w:lineRule="auto"/>
      <w:ind w:left="1440" w:hanging="720"/>
    </w:pPr>
    <w:rPr>
      <w:rFonts w:ascii="Times New Roman" w:eastAsia="Times New Roman" w:hAnsi="Times New Roman" w:cs="Times New Roman"/>
      <w:sz w:val="24"/>
      <w:szCs w:val="24"/>
      <w:lang w:eastAsia="en-CA"/>
    </w:rPr>
  </w:style>
  <w:style w:type="paragraph" w:customStyle="1" w:styleId="nospacetopbottom">
    <w:name w:val="nospace_top_bottom"/>
    <w:basedOn w:val="Normal"/>
    <w:rsid w:val="001C55E8"/>
    <w:pPr>
      <w:overflowPunct w:val="0"/>
      <w:autoSpaceDE w:val="0"/>
      <w:autoSpaceDN w:val="0"/>
      <w:adjustRightInd w:val="0"/>
      <w:spacing w:after="0" w:line="240" w:lineRule="auto"/>
      <w:textAlignment w:val="baseline"/>
    </w:pPr>
    <w:rPr>
      <w:rFonts w:ascii="Arial" w:eastAsia="Times New Roman" w:hAnsi="Arial" w:cs="Times New Roman"/>
      <w:szCs w:val="20"/>
      <w:lang w:eastAsia="en-CA"/>
    </w:rPr>
  </w:style>
  <w:style w:type="paragraph" w:customStyle="1" w:styleId="pubinfo">
    <w:name w:val="pubinfo"/>
    <w:basedOn w:val="Normal"/>
    <w:rsid w:val="001C55E8"/>
    <w:pPr>
      <w:overflowPunct w:val="0"/>
      <w:autoSpaceDE w:val="0"/>
      <w:autoSpaceDN w:val="0"/>
      <w:adjustRightInd w:val="0"/>
      <w:spacing w:before="100" w:after="100" w:line="240" w:lineRule="auto"/>
      <w:textAlignment w:val="baseline"/>
    </w:pPr>
    <w:rPr>
      <w:rFonts w:ascii="Arial" w:eastAsia="Times New Roman" w:hAnsi="Arial" w:cs="Times New Roman"/>
      <w:sz w:val="18"/>
      <w:szCs w:val="20"/>
      <w:lang w:eastAsia="en-CA"/>
    </w:rPr>
  </w:style>
  <w:style w:type="paragraph" w:customStyle="1" w:styleId="subnospace">
    <w:name w:val="sub_nospace"/>
    <w:basedOn w:val="Normal"/>
    <w:rsid w:val="001C55E8"/>
    <w:pPr>
      <w:overflowPunct w:val="0"/>
      <w:autoSpaceDE w:val="0"/>
      <w:autoSpaceDN w:val="0"/>
      <w:adjustRightInd w:val="0"/>
      <w:spacing w:after="0" w:line="240" w:lineRule="auto"/>
      <w:textAlignment w:val="baseline"/>
    </w:pPr>
    <w:rPr>
      <w:rFonts w:ascii="Arial" w:eastAsia="Times New Roman" w:hAnsi="Arial" w:cs="Times New Roman"/>
      <w:b/>
      <w:color w:val="800000"/>
      <w:szCs w:val="20"/>
      <w:lang w:eastAsia="en-CA"/>
    </w:rPr>
  </w:style>
  <w:style w:type="character" w:customStyle="1" w:styleId="bold1">
    <w:name w:val="bold1"/>
    <w:rsid w:val="001C55E8"/>
    <w:rPr>
      <w:rFonts w:cs="Times New Roman"/>
      <w:b/>
      <w:bCs/>
    </w:rPr>
  </w:style>
  <w:style w:type="character" w:styleId="Emphasis">
    <w:name w:val="Emphasis"/>
    <w:qFormat/>
    <w:rsid w:val="001C55E8"/>
    <w:rPr>
      <w:rFonts w:cs="Times New Roman"/>
      <w:i/>
      <w:iCs/>
    </w:rPr>
  </w:style>
  <w:style w:type="paragraph" w:customStyle="1" w:styleId="StyleHeading212pt">
    <w:name w:val="Style Heading 2 + 12 pt"/>
    <w:basedOn w:val="Heading2"/>
    <w:rsid w:val="001C55E8"/>
    <w:rPr>
      <w:bCs/>
      <w:sz w:val="24"/>
    </w:rPr>
  </w:style>
  <w:style w:type="character" w:customStyle="1" w:styleId="CharChar">
    <w:name w:val="Char Char"/>
    <w:rsid w:val="001C55E8"/>
    <w:rPr>
      <w:rFonts w:ascii="Arial" w:hAnsi="Arial" w:cs="Times New Roman"/>
      <w:b/>
      <w:sz w:val="28"/>
      <w:lang w:val="fr-CA" w:eastAsia="en-US" w:bidi="ar-SA"/>
    </w:rPr>
  </w:style>
  <w:style w:type="character" w:customStyle="1" w:styleId="StyleHeading212ptChar">
    <w:name w:val="Style Heading 2 + 12 pt Char"/>
    <w:rsid w:val="001C55E8"/>
    <w:rPr>
      <w:rFonts w:ascii="Arial" w:hAnsi="Arial" w:cs="Times New Roman"/>
      <w:b/>
      <w:bCs/>
      <w:sz w:val="24"/>
      <w:lang w:val="fr-CA" w:eastAsia="en-US" w:bidi="ar-SA"/>
    </w:rPr>
  </w:style>
  <w:style w:type="character" w:customStyle="1" w:styleId="CharChar1">
    <w:name w:val="Char Char1"/>
    <w:rsid w:val="001C55E8"/>
    <w:rPr>
      <w:rFonts w:ascii="Arial" w:hAnsi="Arial" w:cs="Times New Roman"/>
      <w:b/>
      <w:sz w:val="32"/>
      <w:lang w:val="fr-CA" w:eastAsia="en-US" w:bidi="ar-SA"/>
    </w:rPr>
  </w:style>
  <w:style w:type="paragraph" w:customStyle="1" w:styleId="APPENDIXHEAD">
    <w:name w:val="APPENDIX HEAD"/>
    <w:basedOn w:val="Heading1"/>
    <w:link w:val="APPENDIXHEADChar"/>
    <w:rsid w:val="001C55E8"/>
    <w:pPr>
      <w:jc w:val="center"/>
    </w:pPr>
  </w:style>
  <w:style w:type="paragraph" w:customStyle="1" w:styleId="Heading2A">
    <w:name w:val="Heading 2A"/>
    <w:basedOn w:val="Heading2"/>
    <w:rsid w:val="001C55E8"/>
    <w:pPr>
      <w:keepLines/>
      <w:widowControl/>
      <w:suppressLineNumbers w:val="0"/>
      <w:suppressAutoHyphens w:val="0"/>
      <w:overflowPunct w:val="0"/>
      <w:autoSpaceDE w:val="0"/>
      <w:autoSpaceDN w:val="0"/>
      <w:adjustRightInd w:val="0"/>
      <w:textAlignment w:val="baseline"/>
    </w:pPr>
    <w:rPr>
      <w:sz w:val="23"/>
      <w:lang w:eastAsia="en-CA"/>
    </w:rPr>
  </w:style>
  <w:style w:type="paragraph" w:customStyle="1" w:styleId="BodyText11">
    <w:name w:val="Body Text 11"/>
    <w:aliases w:val="5 pt"/>
    <w:basedOn w:val="BodyText"/>
    <w:link w:val="BodyText11Char"/>
    <w:rsid w:val="001C55E8"/>
    <w:pPr>
      <w:widowControl/>
      <w:overflowPunct w:val="0"/>
      <w:autoSpaceDE w:val="0"/>
      <w:autoSpaceDN w:val="0"/>
      <w:adjustRightInd w:val="0"/>
      <w:ind w:firstLine="533"/>
      <w:jc w:val="left"/>
      <w:textAlignment w:val="baseline"/>
    </w:pPr>
    <w:rPr>
      <w:sz w:val="23"/>
      <w:szCs w:val="23"/>
      <w:lang w:eastAsia="en-CA"/>
    </w:rPr>
  </w:style>
  <w:style w:type="character" w:customStyle="1" w:styleId="BodyText11Char">
    <w:name w:val="Body Text 11 Char"/>
    <w:aliases w:val="5 pt Char"/>
    <w:link w:val="BodyText11"/>
    <w:locked/>
    <w:rsid w:val="001C55E8"/>
    <w:rPr>
      <w:rFonts w:ascii="Arial" w:eastAsia="Times New Roman" w:hAnsi="Arial" w:cs="Times New Roman"/>
      <w:sz w:val="23"/>
      <w:szCs w:val="23"/>
      <w:lang w:val="fr-CA" w:eastAsia="en-CA"/>
    </w:rPr>
  </w:style>
  <w:style w:type="paragraph" w:customStyle="1" w:styleId="StyleBodyText115">
    <w:name w:val="Style Body Text + 11.5"/>
    <w:basedOn w:val="BodyText"/>
    <w:rsid w:val="001C55E8"/>
    <w:pPr>
      <w:widowControl/>
      <w:overflowPunct w:val="0"/>
      <w:autoSpaceDE w:val="0"/>
      <w:autoSpaceDN w:val="0"/>
      <w:adjustRightInd w:val="0"/>
      <w:ind w:firstLine="360"/>
      <w:jc w:val="left"/>
      <w:textAlignment w:val="baseline"/>
    </w:pPr>
    <w:rPr>
      <w:sz w:val="23"/>
      <w:lang w:eastAsia="en-CA"/>
    </w:rPr>
  </w:style>
  <w:style w:type="paragraph" w:customStyle="1" w:styleId="StyleBodyText115ptFirstline05">
    <w:name w:val="Style Body Text 115 pt + First line:  0.5&quot;"/>
    <w:basedOn w:val="BodyText11"/>
    <w:link w:val="StyleBodyText115ptFirstline05Char"/>
    <w:rsid w:val="001C55E8"/>
    <w:pPr>
      <w:ind w:firstLine="576"/>
    </w:pPr>
    <w:rPr>
      <w:szCs w:val="20"/>
    </w:rPr>
  </w:style>
  <w:style w:type="character" w:customStyle="1" w:styleId="StyleBodyText115ptFirstline05Char">
    <w:name w:val="Style Body Text 115 pt + First line:  0.5&quot; Char"/>
    <w:basedOn w:val="BodyText11Char"/>
    <w:link w:val="StyleBodyText115ptFirstline05"/>
    <w:locked/>
    <w:rsid w:val="001C55E8"/>
    <w:rPr>
      <w:rFonts w:ascii="Arial" w:eastAsia="Times New Roman" w:hAnsi="Arial" w:cs="Times New Roman"/>
      <w:sz w:val="23"/>
      <w:szCs w:val="20"/>
      <w:lang w:val="fr-CA" w:eastAsia="en-CA"/>
    </w:rPr>
  </w:style>
  <w:style w:type="paragraph" w:customStyle="1" w:styleId="biglongtitle">
    <w:name w:val="biglongtitle"/>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longtitle">
    <w:name w:val="smalllongtitle"/>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subsec">
    <w:name w:val="secsubsec"/>
    <w:rsid w:val="001C55E8"/>
    <w:rPr>
      <w:rFonts w:cs="Times New Roman"/>
    </w:rPr>
  </w:style>
  <w:style w:type="paragraph" w:customStyle="1" w:styleId="paragraph">
    <w:name w:val="paragraph"/>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heading">
    <w:name w:val="scheduleheading"/>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tingref">
    <w:name w:val="originatingref"/>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odyText115pt">
    <w:name w:val="Style Body Text + 11.5 pt"/>
    <w:basedOn w:val="BodyText"/>
    <w:rsid w:val="001C55E8"/>
    <w:pPr>
      <w:widowControl/>
      <w:overflowPunct w:val="0"/>
      <w:autoSpaceDE w:val="0"/>
      <w:autoSpaceDN w:val="0"/>
      <w:adjustRightInd w:val="0"/>
      <w:ind w:firstLine="360"/>
      <w:jc w:val="left"/>
      <w:textAlignment w:val="baseline"/>
    </w:pPr>
    <w:rPr>
      <w:sz w:val="23"/>
      <w:lang w:eastAsia="en-CA"/>
    </w:rPr>
  </w:style>
  <w:style w:type="paragraph" w:customStyle="1" w:styleId="Indent1">
    <w:name w:val="Indent1"/>
    <w:basedOn w:val="Normal"/>
    <w:rsid w:val="001C55E8"/>
    <w:pPr>
      <w:spacing w:before="60" w:after="60" w:line="240" w:lineRule="auto"/>
      <w:ind w:left="360" w:hanging="360"/>
    </w:pPr>
    <w:rPr>
      <w:rFonts w:ascii="Verdana" w:eastAsia="Times New Roman" w:hAnsi="Verdana" w:cs="Times New Roman"/>
      <w:sz w:val="16"/>
      <w:szCs w:val="20"/>
    </w:rPr>
  </w:style>
  <w:style w:type="character" w:customStyle="1" w:styleId="italic1">
    <w:name w:val="italic1"/>
    <w:rsid w:val="001C55E8"/>
    <w:rPr>
      <w:rFonts w:cs="Times New Roman"/>
      <w:i/>
    </w:rPr>
  </w:style>
  <w:style w:type="character" w:customStyle="1" w:styleId="EmailStyle200">
    <w:name w:val="EmailStyle200"/>
    <w:semiHidden/>
    <w:rsid w:val="001C55E8"/>
    <w:rPr>
      <w:rFonts w:ascii="Arial" w:hAnsi="Arial" w:cs="Arial"/>
      <w:color w:val="000080"/>
      <w:sz w:val="20"/>
      <w:szCs w:val="20"/>
      <w:u w:val="none"/>
    </w:rPr>
  </w:style>
  <w:style w:type="character" w:customStyle="1" w:styleId="apple-style-span">
    <w:name w:val="apple-style-span"/>
    <w:rsid w:val="001C55E8"/>
    <w:rPr>
      <w:rFonts w:cs="Times New Roman"/>
    </w:rPr>
  </w:style>
  <w:style w:type="paragraph" w:customStyle="1" w:styleId="bodytexti20">
    <w:name w:val="bodytexti2"/>
    <w:basedOn w:val="Normal"/>
    <w:rsid w:val="001C5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3">
    <w:name w:val="CM13"/>
    <w:basedOn w:val="Default"/>
    <w:next w:val="Default"/>
    <w:uiPriority w:val="99"/>
    <w:rsid w:val="001C55E8"/>
    <w:pPr>
      <w:widowControl w:val="0"/>
    </w:pPr>
    <w:rPr>
      <w:color w:val="auto"/>
      <w:lang w:eastAsia="en-US"/>
    </w:rPr>
  </w:style>
  <w:style w:type="paragraph" w:customStyle="1" w:styleId="CM3">
    <w:name w:val="CM3"/>
    <w:basedOn w:val="Default"/>
    <w:next w:val="Default"/>
    <w:rsid w:val="001C55E8"/>
    <w:pPr>
      <w:widowControl w:val="0"/>
      <w:spacing w:line="276" w:lineRule="atLeast"/>
    </w:pPr>
    <w:rPr>
      <w:color w:val="auto"/>
      <w:lang w:eastAsia="en-US"/>
    </w:rPr>
  </w:style>
  <w:style w:type="paragraph" w:customStyle="1" w:styleId="F1-header1">
    <w:name w:val="F1-header 1"/>
    <w:basedOn w:val="Heading1"/>
    <w:link w:val="F1-header1Char"/>
    <w:rsid w:val="001C55E8"/>
    <w:rPr>
      <w:sz w:val="24"/>
      <w:szCs w:val="24"/>
    </w:rPr>
  </w:style>
  <w:style w:type="paragraph" w:customStyle="1" w:styleId="F1-header2">
    <w:name w:val="F1-header 2"/>
    <w:basedOn w:val="Heading2"/>
    <w:link w:val="F1-header2Char"/>
    <w:rsid w:val="001C55E8"/>
    <w:rPr>
      <w:bCs/>
      <w:color w:val="000000"/>
      <w:sz w:val="24"/>
    </w:rPr>
  </w:style>
  <w:style w:type="paragraph" w:customStyle="1" w:styleId="f1-header3">
    <w:name w:val="f1-header 3"/>
    <w:basedOn w:val="StyleHeading212pt"/>
    <w:rsid w:val="001C55E8"/>
  </w:style>
  <w:style w:type="character" w:customStyle="1" w:styleId="F1-header2Char">
    <w:name w:val="F1-header 2 Char"/>
    <w:link w:val="F1-header2"/>
    <w:locked/>
    <w:rsid w:val="001C55E8"/>
    <w:rPr>
      <w:rFonts w:ascii="Arial" w:eastAsia="Times New Roman" w:hAnsi="Arial" w:cs="Times New Roman"/>
      <w:b/>
      <w:bCs/>
      <w:color w:val="000000"/>
      <w:sz w:val="24"/>
      <w:szCs w:val="20"/>
      <w:lang w:val="fr-CA"/>
    </w:rPr>
  </w:style>
  <w:style w:type="character" w:customStyle="1" w:styleId="F1-header1Char">
    <w:name w:val="F1-header 1 Char"/>
    <w:link w:val="F1-header1"/>
    <w:locked/>
    <w:rsid w:val="001C55E8"/>
    <w:rPr>
      <w:rFonts w:ascii="Arial" w:eastAsia="Times New Roman" w:hAnsi="Arial" w:cs="Times New Roman"/>
      <w:b/>
      <w:sz w:val="24"/>
      <w:szCs w:val="24"/>
      <w:lang w:val="fr-CA"/>
    </w:rPr>
  </w:style>
  <w:style w:type="character" w:styleId="LineNumber">
    <w:name w:val="line number"/>
    <w:uiPriority w:val="99"/>
    <w:rsid w:val="001C55E8"/>
    <w:rPr>
      <w:rFonts w:cs="Times New Roman"/>
    </w:rPr>
  </w:style>
  <w:style w:type="paragraph" w:customStyle="1" w:styleId="numbered">
    <w:name w:val="numbered"/>
    <w:basedOn w:val="Normal"/>
    <w:rsid w:val="001C55E8"/>
    <w:pPr>
      <w:tabs>
        <w:tab w:val="num" w:pos="360"/>
      </w:tabs>
      <w:spacing w:after="120" w:line="240" w:lineRule="auto"/>
      <w:ind w:left="360" w:hanging="360"/>
    </w:pPr>
    <w:rPr>
      <w:rFonts w:ascii="Verdana" w:eastAsia="Times New Roman" w:hAnsi="Verdana" w:cs="Times New Roman"/>
      <w:sz w:val="16"/>
      <w:szCs w:val="24"/>
    </w:rPr>
  </w:style>
  <w:style w:type="paragraph" w:customStyle="1" w:styleId="Reference">
    <w:name w:val="Reference"/>
    <w:basedOn w:val="Normal"/>
    <w:rsid w:val="001C55E8"/>
    <w:pPr>
      <w:spacing w:after="120" w:line="240" w:lineRule="auto"/>
      <w:ind w:left="383" w:hanging="383"/>
    </w:pPr>
    <w:rPr>
      <w:rFonts w:ascii="Verdana" w:eastAsia="Times New Roman" w:hAnsi="Verdana" w:cs="Times New Roman"/>
      <w:sz w:val="16"/>
      <w:szCs w:val="24"/>
    </w:rPr>
  </w:style>
  <w:style w:type="character" w:customStyle="1" w:styleId="BodyTextI2Char">
    <w:name w:val="Body Text I2 Char"/>
    <w:link w:val="BodyTextI2"/>
    <w:locked/>
    <w:rsid w:val="001C55E8"/>
    <w:rPr>
      <w:rFonts w:ascii="Arial" w:eastAsia="Times New Roman" w:hAnsi="Arial" w:cs="Times New Roman"/>
      <w:sz w:val="24"/>
      <w:szCs w:val="20"/>
      <w:lang w:val="fr-CA" w:eastAsia="en-CA"/>
    </w:rPr>
  </w:style>
  <w:style w:type="paragraph" w:customStyle="1" w:styleId="NormalLeft1cm">
    <w:name w:val="Normal + Left:  1 cm"/>
    <w:basedOn w:val="Heading2"/>
    <w:rsid w:val="001C55E8"/>
    <w:pPr>
      <w:ind w:left="567"/>
    </w:pPr>
    <w:rPr>
      <w:b w:val="0"/>
      <w:sz w:val="24"/>
      <w:szCs w:val="24"/>
    </w:rPr>
  </w:style>
  <w:style w:type="paragraph" w:customStyle="1" w:styleId="NormalBlack">
    <w:name w:val="Normal + Black"/>
    <w:basedOn w:val="Normal"/>
    <w:rsid w:val="001C55E8"/>
    <w:pPr>
      <w:widowControl w:val="0"/>
      <w:spacing w:after="0" w:line="240" w:lineRule="auto"/>
    </w:pPr>
    <w:rPr>
      <w:rFonts w:ascii="Arial" w:eastAsia="Times New Roman" w:hAnsi="Arial" w:cs="Times New Roman"/>
      <w:sz w:val="24"/>
      <w:szCs w:val="20"/>
    </w:rPr>
  </w:style>
  <w:style w:type="character" w:styleId="HTMLTypewriter">
    <w:name w:val="HTML Typewriter"/>
    <w:uiPriority w:val="99"/>
    <w:rsid w:val="001C55E8"/>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1C55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C55E8"/>
    <w:rPr>
      <w:rFonts w:ascii="Arial" w:eastAsia="Times New Roman" w:hAnsi="Arial" w:cs="Arial"/>
      <w:vanish/>
      <w:sz w:val="16"/>
      <w:szCs w:val="16"/>
      <w:lang w:val="fr-CA"/>
    </w:rPr>
  </w:style>
  <w:style w:type="paragraph" w:customStyle="1" w:styleId="NormalBold1">
    <w:name w:val="Normal + Bold"/>
    <w:aliases w:val="Left:  0 cm,Hanging:  1.25 cm,Centered"/>
    <w:basedOn w:val="APPENDIXHEAD"/>
    <w:rsid w:val="001C55E8"/>
    <w:rPr>
      <w:strike/>
    </w:rPr>
  </w:style>
  <w:style w:type="paragraph" w:customStyle="1" w:styleId="reference0">
    <w:name w:val="reference"/>
    <w:basedOn w:val="Normal"/>
    <w:rsid w:val="001C55E8"/>
    <w:pPr>
      <w:spacing w:after="120" w:line="240" w:lineRule="auto"/>
      <w:ind w:left="720" w:hanging="720"/>
      <w:jc w:val="both"/>
    </w:pPr>
    <w:rPr>
      <w:rFonts w:ascii="Candara" w:eastAsia="Times New Roman" w:hAnsi="Candara" w:cs="Times New Roman"/>
      <w:sz w:val="24"/>
      <w:szCs w:val="24"/>
    </w:rPr>
  </w:style>
  <w:style w:type="paragraph" w:customStyle="1" w:styleId="author">
    <w:name w:val="author"/>
    <w:basedOn w:val="Heading3"/>
    <w:rsid w:val="001C55E8"/>
    <w:pPr>
      <w:widowControl/>
      <w:spacing w:before="240"/>
      <w:jc w:val="right"/>
    </w:pPr>
    <w:rPr>
      <w:rFonts w:ascii="Candara" w:hAnsi="Candara" w:cs="Arial"/>
      <w:b w:val="0"/>
      <w:i/>
      <w:iCs/>
      <w:szCs w:val="26"/>
    </w:rPr>
  </w:style>
  <w:style w:type="paragraph" w:customStyle="1" w:styleId="APPENDIXHEAD12pt">
    <w:name w:val="APPENDIX HEAD + 12 pt"/>
    <w:basedOn w:val="Normal"/>
    <w:rsid w:val="001C55E8"/>
    <w:pPr>
      <w:autoSpaceDE w:val="0"/>
      <w:autoSpaceDN w:val="0"/>
      <w:adjustRightInd w:val="0"/>
      <w:spacing w:after="0" w:line="240" w:lineRule="auto"/>
      <w:jc w:val="center"/>
    </w:pPr>
    <w:rPr>
      <w:rFonts w:ascii="Arial" w:eastAsia="Times New Roman" w:hAnsi="Arial" w:cs="Arial"/>
      <w:b/>
      <w:bCs/>
      <w:color w:val="000000"/>
      <w:sz w:val="23"/>
      <w:szCs w:val="23"/>
    </w:rPr>
  </w:style>
  <w:style w:type="paragraph" w:customStyle="1" w:styleId="NormalArialMT">
    <w:name w:val="Normal + ArialMT"/>
    <w:aliases w:val="Bold"/>
    <w:basedOn w:val="APPENDIXHEAD"/>
    <w:link w:val="NormalArialMTChar"/>
    <w:rsid w:val="001C55E8"/>
    <w:pPr>
      <w:jc w:val="left"/>
    </w:pPr>
    <w:rPr>
      <w:rFonts w:cs="Arial"/>
      <w:sz w:val="24"/>
      <w:szCs w:val="24"/>
    </w:rPr>
  </w:style>
  <w:style w:type="character" w:customStyle="1" w:styleId="APPENDIXHEADChar">
    <w:name w:val="APPENDIX HEAD Char"/>
    <w:link w:val="APPENDIXHEAD"/>
    <w:locked/>
    <w:rsid w:val="001C55E8"/>
    <w:rPr>
      <w:rFonts w:ascii="Arial" w:eastAsia="Times New Roman" w:hAnsi="Arial" w:cs="Times New Roman"/>
      <w:b/>
      <w:sz w:val="32"/>
      <w:szCs w:val="20"/>
    </w:rPr>
  </w:style>
  <w:style w:type="character" w:customStyle="1" w:styleId="NormalArialMTChar">
    <w:name w:val="Normal + ArialMT Char"/>
    <w:aliases w:val="Bold Char"/>
    <w:link w:val="NormalArialMT"/>
    <w:locked/>
    <w:rsid w:val="001C55E8"/>
    <w:rPr>
      <w:rFonts w:ascii="Arial" w:eastAsia="Times New Roman" w:hAnsi="Arial" w:cs="Arial"/>
      <w:b/>
      <w:sz w:val="24"/>
      <w:szCs w:val="24"/>
    </w:rPr>
  </w:style>
  <w:style w:type="paragraph" w:customStyle="1" w:styleId="533">
    <w:name w:val="5.3.3"/>
    <w:basedOn w:val="Heading3"/>
    <w:link w:val="533Char"/>
    <w:rsid w:val="001C55E8"/>
  </w:style>
  <w:style w:type="character" w:customStyle="1" w:styleId="533Char">
    <w:name w:val="5.3.3 Char"/>
    <w:link w:val="533"/>
    <w:locked/>
    <w:rsid w:val="001C55E8"/>
    <w:rPr>
      <w:rFonts w:ascii="Arial" w:eastAsia="Times New Roman" w:hAnsi="Arial" w:cs="Times New Roman"/>
      <w:b/>
      <w:sz w:val="24"/>
      <w:szCs w:val="20"/>
    </w:rPr>
  </w:style>
  <w:style w:type="paragraph" w:customStyle="1" w:styleId="CM1">
    <w:name w:val="CM1"/>
    <w:basedOn w:val="Default"/>
    <w:next w:val="Default"/>
    <w:uiPriority w:val="99"/>
    <w:rsid w:val="001C55E8"/>
    <w:pPr>
      <w:widowControl w:val="0"/>
    </w:pPr>
    <w:rPr>
      <w:rFonts w:ascii="Arial" w:hAnsi="Arial" w:cs="Arial"/>
      <w:color w:val="auto"/>
    </w:rPr>
  </w:style>
  <w:style w:type="paragraph" w:customStyle="1" w:styleId="CM14">
    <w:name w:val="CM14"/>
    <w:basedOn w:val="Default"/>
    <w:next w:val="Default"/>
    <w:uiPriority w:val="99"/>
    <w:rsid w:val="001C55E8"/>
    <w:pPr>
      <w:widowControl w:val="0"/>
    </w:pPr>
    <w:rPr>
      <w:rFonts w:ascii="Arial" w:hAnsi="Arial" w:cs="Arial"/>
      <w:color w:val="auto"/>
    </w:rPr>
  </w:style>
  <w:style w:type="paragraph" w:customStyle="1" w:styleId="CM2">
    <w:name w:val="CM2"/>
    <w:basedOn w:val="Default"/>
    <w:next w:val="Default"/>
    <w:uiPriority w:val="99"/>
    <w:rsid w:val="001C55E8"/>
    <w:pPr>
      <w:widowControl w:val="0"/>
      <w:spacing w:line="253" w:lineRule="atLeast"/>
    </w:pPr>
    <w:rPr>
      <w:rFonts w:ascii="Arial" w:hAnsi="Arial" w:cs="Arial"/>
      <w:color w:val="auto"/>
    </w:rPr>
  </w:style>
  <w:style w:type="paragraph" w:customStyle="1" w:styleId="CM15">
    <w:name w:val="CM15"/>
    <w:basedOn w:val="Default"/>
    <w:next w:val="Default"/>
    <w:uiPriority w:val="99"/>
    <w:rsid w:val="001C55E8"/>
    <w:pPr>
      <w:widowControl w:val="0"/>
    </w:pPr>
    <w:rPr>
      <w:rFonts w:ascii="Arial" w:hAnsi="Arial" w:cs="Arial"/>
      <w:color w:val="auto"/>
    </w:rPr>
  </w:style>
  <w:style w:type="paragraph" w:customStyle="1" w:styleId="CM4">
    <w:name w:val="CM4"/>
    <w:basedOn w:val="Default"/>
    <w:next w:val="Default"/>
    <w:uiPriority w:val="99"/>
    <w:rsid w:val="001C55E8"/>
    <w:pPr>
      <w:widowControl w:val="0"/>
      <w:spacing w:line="253" w:lineRule="atLeast"/>
    </w:pPr>
    <w:rPr>
      <w:rFonts w:ascii="Arial" w:hAnsi="Arial" w:cs="Arial"/>
      <w:color w:val="auto"/>
    </w:rPr>
  </w:style>
  <w:style w:type="paragraph" w:customStyle="1" w:styleId="CM5">
    <w:name w:val="CM5"/>
    <w:basedOn w:val="Default"/>
    <w:next w:val="Default"/>
    <w:uiPriority w:val="99"/>
    <w:rsid w:val="001C55E8"/>
    <w:pPr>
      <w:widowControl w:val="0"/>
      <w:spacing w:line="253" w:lineRule="atLeast"/>
    </w:pPr>
    <w:rPr>
      <w:rFonts w:ascii="Arial" w:hAnsi="Arial" w:cs="Arial"/>
      <w:color w:val="auto"/>
    </w:rPr>
  </w:style>
  <w:style w:type="paragraph" w:customStyle="1" w:styleId="CM7">
    <w:name w:val="CM7"/>
    <w:basedOn w:val="Default"/>
    <w:next w:val="Default"/>
    <w:uiPriority w:val="99"/>
    <w:rsid w:val="001C55E8"/>
    <w:pPr>
      <w:widowControl w:val="0"/>
      <w:spacing w:line="253" w:lineRule="atLeast"/>
    </w:pPr>
    <w:rPr>
      <w:rFonts w:ascii="Arial" w:hAnsi="Arial" w:cs="Arial"/>
      <w:color w:val="auto"/>
    </w:rPr>
  </w:style>
  <w:style w:type="paragraph" w:customStyle="1" w:styleId="CM8">
    <w:name w:val="CM8"/>
    <w:basedOn w:val="Default"/>
    <w:next w:val="Default"/>
    <w:uiPriority w:val="99"/>
    <w:rsid w:val="001C55E8"/>
    <w:pPr>
      <w:widowControl w:val="0"/>
      <w:spacing w:line="253" w:lineRule="atLeast"/>
    </w:pPr>
    <w:rPr>
      <w:rFonts w:ascii="Arial" w:hAnsi="Arial" w:cs="Arial"/>
      <w:color w:val="auto"/>
    </w:rPr>
  </w:style>
  <w:style w:type="paragraph" w:customStyle="1" w:styleId="CM9">
    <w:name w:val="CM9"/>
    <w:basedOn w:val="Default"/>
    <w:next w:val="Default"/>
    <w:uiPriority w:val="99"/>
    <w:rsid w:val="001C55E8"/>
    <w:pPr>
      <w:widowControl w:val="0"/>
      <w:spacing w:line="253" w:lineRule="atLeast"/>
    </w:pPr>
    <w:rPr>
      <w:rFonts w:ascii="Arial" w:hAnsi="Arial" w:cs="Arial"/>
      <w:color w:val="auto"/>
    </w:rPr>
  </w:style>
  <w:style w:type="paragraph" w:customStyle="1" w:styleId="CM10">
    <w:name w:val="CM10"/>
    <w:basedOn w:val="Default"/>
    <w:next w:val="Default"/>
    <w:uiPriority w:val="99"/>
    <w:rsid w:val="001C55E8"/>
    <w:pPr>
      <w:widowControl w:val="0"/>
    </w:pPr>
    <w:rPr>
      <w:rFonts w:ascii="Arial" w:hAnsi="Arial" w:cs="Arial"/>
      <w:color w:val="auto"/>
    </w:rPr>
  </w:style>
  <w:style w:type="paragraph" w:customStyle="1" w:styleId="CM11">
    <w:name w:val="CM11"/>
    <w:basedOn w:val="Default"/>
    <w:next w:val="Default"/>
    <w:uiPriority w:val="99"/>
    <w:rsid w:val="001C55E8"/>
    <w:pPr>
      <w:widowControl w:val="0"/>
    </w:pPr>
    <w:rPr>
      <w:rFonts w:ascii="Arial" w:hAnsi="Arial" w:cs="Arial"/>
      <w:color w:val="auto"/>
    </w:rPr>
  </w:style>
  <w:style w:type="paragraph" w:customStyle="1" w:styleId="CM12">
    <w:name w:val="CM12"/>
    <w:basedOn w:val="Default"/>
    <w:next w:val="Default"/>
    <w:uiPriority w:val="99"/>
    <w:rsid w:val="001C55E8"/>
    <w:pPr>
      <w:widowControl w:val="0"/>
    </w:pPr>
    <w:rPr>
      <w:rFonts w:ascii="Arial" w:hAnsi="Arial" w:cs="Arial"/>
      <w:color w:val="auto"/>
    </w:rPr>
  </w:style>
  <w:style w:type="paragraph" w:customStyle="1" w:styleId="CM16">
    <w:name w:val="CM16"/>
    <w:basedOn w:val="Default"/>
    <w:next w:val="Default"/>
    <w:uiPriority w:val="99"/>
    <w:rsid w:val="001C55E8"/>
    <w:pPr>
      <w:widowControl w:val="0"/>
    </w:pPr>
    <w:rPr>
      <w:rFonts w:ascii="Arial" w:hAnsi="Arial" w:cs="Arial"/>
      <w:color w:val="auto"/>
    </w:rPr>
  </w:style>
  <w:style w:type="paragraph" w:customStyle="1" w:styleId="CM17">
    <w:name w:val="CM17"/>
    <w:basedOn w:val="Default"/>
    <w:next w:val="Default"/>
    <w:uiPriority w:val="99"/>
    <w:rsid w:val="001C55E8"/>
    <w:pPr>
      <w:widowControl w:val="0"/>
    </w:pPr>
    <w:rPr>
      <w:rFonts w:ascii="Arial" w:hAnsi="Arial" w:cs="Arial"/>
      <w:color w:val="auto"/>
    </w:rPr>
  </w:style>
  <w:style w:type="paragraph" w:customStyle="1" w:styleId="CM18">
    <w:name w:val="CM18"/>
    <w:basedOn w:val="Default"/>
    <w:next w:val="Default"/>
    <w:uiPriority w:val="99"/>
    <w:rsid w:val="001C55E8"/>
    <w:pPr>
      <w:widowControl w:val="0"/>
    </w:pPr>
    <w:rPr>
      <w:rFonts w:ascii="Arial" w:hAnsi="Arial" w:cs="Arial"/>
      <w:color w:val="auto"/>
    </w:rPr>
  </w:style>
  <w:style w:type="paragraph" w:customStyle="1" w:styleId="Car1">
    <w:name w:val="Car1"/>
    <w:basedOn w:val="Normal"/>
    <w:rsid w:val="001C55E8"/>
    <w:pPr>
      <w:widowControl w:val="0"/>
      <w:adjustRightInd w:val="0"/>
      <w:spacing w:line="240" w:lineRule="exact"/>
      <w:jc w:val="both"/>
      <w:textAlignment w:val="baseline"/>
    </w:pPr>
    <w:rPr>
      <w:rFonts w:ascii="Verdana" w:eastAsia="Times New Roman" w:hAnsi="Verdana" w:cs="Times New Roman"/>
      <w:sz w:val="20"/>
      <w:szCs w:val="20"/>
    </w:rPr>
  </w:style>
  <w:style w:type="paragraph" w:customStyle="1" w:styleId="copyright">
    <w:name w:val="copyright"/>
    <w:basedOn w:val="Normal"/>
    <w:rsid w:val="001C55E8"/>
    <w:pPr>
      <w:spacing w:before="100" w:beforeAutospacing="1" w:after="100" w:afterAutospacing="1" w:line="240" w:lineRule="auto"/>
    </w:pPr>
    <w:rPr>
      <w:rFonts w:ascii="Verdana" w:eastAsia="Times New Roman" w:hAnsi="Verdana" w:cs="Times New Roman"/>
      <w:sz w:val="24"/>
      <w:szCs w:val="24"/>
      <w:lang w:eastAsia="en-CA"/>
    </w:rPr>
  </w:style>
  <w:style w:type="character" w:customStyle="1" w:styleId="def">
    <w:name w:val="def"/>
    <w:basedOn w:val="DefaultParagraphFont"/>
    <w:rsid w:val="001C55E8"/>
  </w:style>
  <w:style w:type="numbering" w:customStyle="1" w:styleId="NoList11">
    <w:name w:val="No List11"/>
    <w:next w:val="NoList"/>
    <w:uiPriority w:val="99"/>
    <w:semiHidden/>
    <w:unhideWhenUsed/>
    <w:rsid w:val="001C55E8"/>
  </w:style>
  <w:style w:type="paragraph" w:styleId="Revision">
    <w:name w:val="Revision"/>
    <w:uiPriority w:val="99"/>
    <w:semiHidden/>
    <w:rsid w:val="001C55E8"/>
    <w:pPr>
      <w:spacing w:after="0" w:line="240" w:lineRule="auto"/>
    </w:pPr>
    <w:rPr>
      <w:rFonts w:ascii="Times New Roman" w:eastAsia="Times New Roman" w:hAnsi="Times New Roman" w:cs="Times New Roman"/>
      <w:sz w:val="24"/>
      <w:szCs w:val="20"/>
    </w:rPr>
  </w:style>
  <w:style w:type="paragraph" w:customStyle="1" w:styleId="Coverheading1">
    <w:name w:val="Cover heading1"/>
    <w:basedOn w:val="Normal"/>
    <w:uiPriority w:val="99"/>
    <w:rsid w:val="001C55E8"/>
    <w:pPr>
      <w:spacing w:after="0" w:line="240" w:lineRule="auto"/>
      <w:jc w:val="center"/>
    </w:pPr>
    <w:rPr>
      <w:rFonts w:ascii="Arial" w:eastAsia="Times New Roman" w:hAnsi="Arial" w:cs="Times New Roman"/>
      <w:b/>
      <w:sz w:val="36"/>
      <w:szCs w:val="20"/>
    </w:rPr>
  </w:style>
  <w:style w:type="paragraph" w:customStyle="1" w:styleId="Frontstyle1">
    <w:name w:val="Frontstyle1"/>
    <w:basedOn w:val="Heading1"/>
    <w:uiPriority w:val="99"/>
    <w:rsid w:val="001C55E8"/>
    <w:pPr>
      <w:widowControl/>
      <w:spacing w:before="240" w:after="240"/>
    </w:pPr>
    <w:rPr>
      <w:kern w:val="32"/>
      <w:sz w:val="28"/>
    </w:rPr>
  </w:style>
  <w:style w:type="paragraph" w:customStyle="1" w:styleId="FRONTSTYLECAP">
    <w:name w:val="FRONT STYLE CAP"/>
    <w:basedOn w:val="Frontstyle1"/>
    <w:uiPriority w:val="99"/>
    <w:rsid w:val="001C55E8"/>
    <w:rPr>
      <w:caps/>
    </w:rPr>
  </w:style>
  <w:style w:type="paragraph" w:customStyle="1" w:styleId="Tablecaption0">
    <w:name w:val="Table caption"/>
    <w:basedOn w:val="Normal"/>
    <w:uiPriority w:val="99"/>
    <w:rsid w:val="001C55E8"/>
    <w:pPr>
      <w:spacing w:after="0" w:line="240" w:lineRule="auto"/>
    </w:pPr>
    <w:rPr>
      <w:rFonts w:ascii="Times New Roman" w:eastAsia="Times New Roman" w:hAnsi="Times New Roman" w:cs="Times New Roman"/>
      <w:color w:val="000000"/>
      <w:szCs w:val="20"/>
    </w:rPr>
  </w:style>
  <w:style w:type="paragraph" w:customStyle="1" w:styleId="Tablefootnote">
    <w:name w:val="Table footnote"/>
    <w:basedOn w:val="Normal"/>
    <w:uiPriority w:val="99"/>
    <w:rsid w:val="001C55E8"/>
    <w:pPr>
      <w:spacing w:after="0" w:line="240" w:lineRule="auto"/>
      <w:ind w:left="-112"/>
    </w:pPr>
    <w:rPr>
      <w:rFonts w:ascii="Times New Roman" w:eastAsia="Times New Roman" w:hAnsi="Times New Roman" w:cs="Times New Roman"/>
      <w:sz w:val="16"/>
      <w:szCs w:val="20"/>
    </w:rPr>
  </w:style>
  <w:style w:type="paragraph" w:customStyle="1" w:styleId="Tableheading">
    <w:name w:val="Table heading"/>
    <w:basedOn w:val="Normal"/>
    <w:uiPriority w:val="99"/>
    <w:rsid w:val="001C55E8"/>
    <w:pPr>
      <w:spacing w:after="0" w:line="240" w:lineRule="auto"/>
    </w:pPr>
    <w:rPr>
      <w:rFonts w:ascii="Times New Roman" w:eastAsia="Times New Roman" w:hAnsi="Times New Roman" w:cs="Times New Roman"/>
      <w:b/>
      <w:szCs w:val="20"/>
    </w:rPr>
  </w:style>
  <w:style w:type="paragraph" w:customStyle="1" w:styleId="CoverHeading2">
    <w:name w:val="Cover Heading2"/>
    <w:basedOn w:val="Normal"/>
    <w:uiPriority w:val="99"/>
    <w:rsid w:val="001C55E8"/>
    <w:pPr>
      <w:spacing w:after="0" w:line="240" w:lineRule="auto"/>
      <w:jc w:val="center"/>
    </w:pPr>
    <w:rPr>
      <w:rFonts w:ascii="Arial" w:eastAsia="Times New Roman" w:hAnsi="Arial" w:cs="Times New Roman"/>
      <w:b/>
      <w:sz w:val="28"/>
      <w:szCs w:val="20"/>
    </w:rPr>
  </w:style>
  <w:style w:type="paragraph" w:customStyle="1" w:styleId="CoverHeading3">
    <w:name w:val="Cover Heading3"/>
    <w:basedOn w:val="Normal"/>
    <w:uiPriority w:val="99"/>
    <w:rsid w:val="001C55E8"/>
    <w:pPr>
      <w:spacing w:after="0" w:line="240" w:lineRule="auto"/>
      <w:jc w:val="center"/>
    </w:pPr>
    <w:rPr>
      <w:rFonts w:ascii="Arial" w:eastAsia="Times New Roman" w:hAnsi="Arial" w:cs="Times New Roman"/>
      <w:b/>
      <w:sz w:val="24"/>
      <w:szCs w:val="20"/>
    </w:rPr>
  </w:style>
  <w:style w:type="paragraph" w:customStyle="1" w:styleId="Tabletext0">
    <w:name w:val="Table text"/>
    <w:basedOn w:val="Normal"/>
    <w:uiPriority w:val="99"/>
    <w:rsid w:val="001C55E8"/>
    <w:pPr>
      <w:spacing w:after="0" w:line="240" w:lineRule="auto"/>
    </w:pPr>
    <w:rPr>
      <w:rFonts w:ascii="Times New Roman" w:eastAsia="Times New Roman" w:hAnsi="Times New Roman" w:cs="Times New Roman"/>
      <w:sz w:val="20"/>
      <w:szCs w:val="20"/>
    </w:rPr>
  </w:style>
  <w:style w:type="paragraph" w:customStyle="1" w:styleId="References">
    <w:name w:val="References"/>
    <w:basedOn w:val="Normal"/>
    <w:uiPriority w:val="99"/>
    <w:rsid w:val="001C55E8"/>
    <w:pPr>
      <w:spacing w:after="0" w:line="240" w:lineRule="auto"/>
      <w:ind w:left="720" w:hanging="720"/>
    </w:pPr>
    <w:rPr>
      <w:rFonts w:ascii="Times New Roman" w:eastAsia="Times New Roman" w:hAnsi="Times New Roman" w:cs="Times New Roman"/>
      <w:sz w:val="24"/>
      <w:szCs w:val="20"/>
    </w:rPr>
  </w:style>
  <w:style w:type="paragraph" w:customStyle="1" w:styleId="Figurecaption">
    <w:name w:val="Figure caption"/>
    <w:basedOn w:val="Normal"/>
    <w:uiPriority w:val="99"/>
    <w:rsid w:val="001C55E8"/>
    <w:pPr>
      <w:spacing w:after="0" w:line="240" w:lineRule="auto"/>
    </w:pPr>
    <w:rPr>
      <w:rFonts w:ascii="Times New Roman" w:eastAsia="Times New Roman" w:hAnsi="Times New Roman" w:cs="Times New Roman"/>
      <w:szCs w:val="20"/>
    </w:rPr>
  </w:style>
  <w:style w:type="paragraph" w:customStyle="1" w:styleId="Bullet1">
    <w:name w:val="Bullet1"/>
    <w:basedOn w:val="Normal"/>
    <w:uiPriority w:val="99"/>
    <w:rsid w:val="001C55E8"/>
    <w:pPr>
      <w:numPr>
        <w:numId w:val="9"/>
      </w:numPr>
      <w:spacing w:after="0" w:line="240" w:lineRule="auto"/>
      <w:ind w:left="744"/>
    </w:pPr>
    <w:rPr>
      <w:rFonts w:ascii="Times New Roman" w:eastAsia="Times New Roman" w:hAnsi="Times New Roman" w:cs="Times New Roman"/>
      <w:sz w:val="24"/>
      <w:szCs w:val="20"/>
    </w:rPr>
  </w:style>
  <w:style w:type="paragraph" w:customStyle="1" w:styleId="Numberlist">
    <w:name w:val="Numberlist"/>
    <w:basedOn w:val="Normal"/>
    <w:uiPriority w:val="99"/>
    <w:rsid w:val="001C55E8"/>
    <w:pPr>
      <w:numPr>
        <w:numId w:val="10"/>
      </w:numPr>
      <w:spacing w:after="0" w:line="240" w:lineRule="auto"/>
    </w:pPr>
    <w:rPr>
      <w:rFonts w:ascii="Times New Roman" w:eastAsia="Times New Roman" w:hAnsi="Times New Roman" w:cs="Times New Roman"/>
      <w:sz w:val="24"/>
      <w:szCs w:val="20"/>
    </w:rPr>
  </w:style>
  <w:style w:type="paragraph" w:customStyle="1" w:styleId="CoverStyle">
    <w:name w:val="Cover Style"/>
    <w:basedOn w:val="Normal"/>
    <w:uiPriority w:val="99"/>
    <w:rsid w:val="001C55E8"/>
    <w:pPr>
      <w:spacing w:after="0" w:line="240" w:lineRule="auto"/>
      <w:ind w:left="-24"/>
      <w:jc w:val="center"/>
    </w:pPr>
    <w:rPr>
      <w:rFonts w:ascii="Times New Roman" w:eastAsia="Times New Roman" w:hAnsi="Times New Roman" w:cs="Times New Roman"/>
      <w:sz w:val="24"/>
      <w:szCs w:val="20"/>
    </w:rPr>
  </w:style>
  <w:style w:type="paragraph" w:customStyle="1" w:styleId="StyleBlackAfter6pt">
    <w:name w:val="Style Black After:  6 pt"/>
    <w:basedOn w:val="Normal"/>
    <w:uiPriority w:val="99"/>
    <w:rsid w:val="001C55E8"/>
    <w:pPr>
      <w:spacing w:after="0" w:line="240" w:lineRule="auto"/>
    </w:pPr>
    <w:rPr>
      <w:rFonts w:ascii="Arial" w:eastAsia="Times New Roman" w:hAnsi="Arial" w:cs="Times New Roman"/>
      <w:color w:val="000000"/>
      <w:sz w:val="24"/>
      <w:szCs w:val="20"/>
      <w:lang w:eastAsia="en-CA"/>
    </w:rPr>
  </w:style>
  <w:style w:type="paragraph" w:customStyle="1" w:styleId="astyle3">
    <w:name w:val="astyle3"/>
    <w:basedOn w:val="Heading1"/>
    <w:uiPriority w:val="99"/>
    <w:rsid w:val="001C55E8"/>
    <w:pPr>
      <w:widowControl/>
    </w:pPr>
    <w:rPr>
      <w:rFonts w:ascii="Helvetica" w:hAnsi="Helvetica" w:cs="Arial"/>
      <w:bCs/>
      <w:kern w:val="32"/>
      <w:sz w:val="24"/>
      <w:szCs w:val="32"/>
      <w:lang w:eastAsia="en-CA"/>
    </w:rPr>
  </w:style>
  <w:style w:type="character" w:customStyle="1" w:styleId="CommentSubjectChar1">
    <w:name w:val="Comment Subject Char1"/>
    <w:basedOn w:val="CommentTextChar"/>
    <w:uiPriority w:val="99"/>
    <w:semiHidden/>
    <w:rsid w:val="001C55E8"/>
    <w:rPr>
      <w:rFonts w:ascii="Times New Roman" w:eastAsia="Times New Roman" w:hAnsi="Times New Roman" w:cs="Times New Roman" w:hint="default"/>
      <w:b/>
      <w:bCs/>
      <w:sz w:val="20"/>
      <w:szCs w:val="20"/>
      <w:lang w:val="fr-CA" w:eastAsia="en-US"/>
    </w:rPr>
  </w:style>
  <w:style w:type="character" w:customStyle="1" w:styleId="BalloonTextChar1">
    <w:name w:val="Balloon Text Char1"/>
    <w:basedOn w:val="DefaultParagraphFont"/>
    <w:uiPriority w:val="99"/>
    <w:semiHidden/>
    <w:rsid w:val="001C55E8"/>
    <w:rPr>
      <w:rFonts w:ascii="Tahoma" w:hAnsi="Tahoma" w:cs="Tahoma" w:hint="default"/>
      <w:sz w:val="16"/>
      <w:szCs w:val="16"/>
    </w:rPr>
  </w:style>
  <w:style w:type="character" w:customStyle="1" w:styleId="smalltext1">
    <w:name w:val="smalltext1"/>
    <w:uiPriority w:val="99"/>
    <w:rsid w:val="001C55E8"/>
    <w:rPr>
      <w:sz w:val="20"/>
      <w:szCs w:val="20"/>
    </w:rPr>
  </w:style>
  <w:style w:type="character" w:customStyle="1" w:styleId="NormalStyleLatinArial10pt">
    <w:name w:val="Normal Style (Latin) Arial 10 pt"/>
    <w:rsid w:val="001C55E8"/>
    <w:rPr>
      <w:sz w:val="20"/>
    </w:rPr>
  </w:style>
  <w:style w:type="character" w:customStyle="1" w:styleId="Heading3CharCharCharCharCharCharCharCharCharCharCharCharCharCharCharCharCharCharCharCharCharChar">
    <w:name w:val="Heading 3 Char Char Char Char Char Char Char Char Char Char Char Char Char Char Char Char Char Char Char Char Char Char"/>
    <w:rsid w:val="001C55E8"/>
    <w:rPr>
      <w:rFonts w:ascii="Times New Roman" w:hAnsi="Times New Roman" w:cs="Times New Roman" w:hint="default"/>
      <w:b/>
      <w:bCs w:val="0"/>
      <w:i/>
      <w:iCs w:val="0"/>
      <w:color w:val="000000"/>
      <w:sz w:val="24"/>
      <w:lang w:val="fr-CA" w:eastAsia="en-US"/>
    </w:rPr>
  </w:style>
  <w:style w:type="table" w:customStyle="1" w:styleId="TableGrid1">
    <w:name w:val="Table Grid1"/>
    <w:basedOn w:val="TableNormal"/>
    <w:next w:val="TableGrid"/>
    <w:uiPriority w:val="59"/>
    <w:rsid w:val="001C55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C55E8"/>
  </w:style>
  <w:style w:type="table" w:customStyle="1" w:styleId="TableGrid4">
    <w:name w:val="Table Grid4"/>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55E8"/>
  </w:style>
  <w:style w:type="numbering" w:customStyle="1" w:styleId="NoList111">
    <w:name w:val="No List111"/>
    <w:next w:val="NoList"/>
    <w:uiPriority w:val="99"/>
    <w:semiHidden/>
    <w:unhideWhenUsed/>
    <w:rsid w:val="001C55E8"/>
  </w:style>
  <w:style w:type="table" w:customStyle="1" w:styleId="TableGrid7">
    <w:name w:val="Table Grid7"/>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C55E8"/>
  </w:style>
  <w:style w:type="table" w:customStyle="1" w:styleId="TableGrid11">
    <w:name w:val="Table Grid11"/>
    <w:basedOn w:val="TableNormal"/>
    <w:next w:val="TableGrid"/>
    <w:uiPriority w:val="59"/>
    <w:rsid w:val="001C55E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C55E8"/>
    <w:pPr>
      <w:keepLines/>
      <w:widowControl/>
      <w:spacing w:before="480" w:line="276" w:lineRule="auto"/>
      <w:outlineLvl w:val="9"/>
    </w:pPr>
    <w:rPr>
      <w:rFonts w:ascii="Cambria" w:hAnsi="Cambria"/>
      <w:bCs/>
      <w:color w:val="365F91"/>
      <w:sz w:val="28"/>
      <w:szCs w:val="28"/>
      <w:lang w:eastAsia="ja-JP"/>
    </w:rPr>
  </w:style>
  <w:style w:type="character" w:customStyle="1" w:styleId="UnresolvedMention1">
    <w:name w:val="Unresolved Mention1"/>
    <w:basedOn w:val="DefaultParagraphFont"/>
    <w:uiPriority w:val="99"/>
    <w:semiHidden/>
    <w:unhideWhenUsed/>
    <w:rsid w:val="001C55E8"/>
    <w:rPr>
      <w:color w:val="605E5C"/>
      <w:shd w:val="clear" w:color="auto" w:fill="E1DFDD"/>
    </w:rPr>
  </w:style>
  <w:style w:type="character" w:customStyle="1" w:styleId="UnresolvedMention2">
    <w:name w:val="Unresolved Mention2"/>
    <w:basedOn w:val="DefaultParagraphFont"/>
    <w:uiPriority w:val="99"/>
    <w:semiHidden/>
    <w:unhideWhenUsed/>
    <w:rsid w:val="001C55E8"/>
    <w:rPr>
      <w:color w:val="605E5C"/>
      <w:shd w:val="clear" w:color="auto" w:fill="E1DFDD"/>
    </w:rPr>
  </w:style>
  <w:style w:type="numbering" w:customStyle="1" w:styleId="NoList3">
    <w:name w:val="No List3"/>
    <w:next w:val="NoList"/>
    <w:uiPriority w:val="99"/>
    <w:semiHidden/>
    <w:unhideWhenUsed/>
    <w:rsid w:val="001C55E8"/>
  </w:style>
  <w:style w:type="table" w:customStyle="1" w:styleId="TableGrid8">
    <w:name w:val="Table Grid8"/>
    <w:basedOn w:val="TableNormal"/>
    <w:next w:val="TableGrid"/>
    <w:uiPriority w:val="3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BlackAfter6pt">
    <w:name w:val="Style Bold Black After:  6 pt"/>
    <w:basedOn w:val="Normal"/>
    <w:rsid w:val="001C55E8"/>
    <w:pPr>
      <w:spacing w:after="0" w:line="240" w:lineRule="auto"/>
    </w:pPr>
    <w:rPr>
      <w:rFonts w:ascii="Arial" w:eastAsia="Times New Roman" w:hAnsi="Arial" w:cs="Times New Roman"/>
      <w:b/>
      <w:bCs/>
      <w:color w:val="000000"/>
      <w:sz w:val="24"/>
      <w:szCs w:val="24"/>
      <w:lang w:eastAsia="en-CA"/>
    </w:rPr>
  </w:style>
  <w:style w:type="character" w:customStyle="1" w:styleId="ref-authors">
    <w:name w:val="ref-authors"/>
    <w:basedOn w:val="DefaultParagraphFont"/>
    <w:rsid w:val="001C55E8"/>
  </w:style>
  <w:style w:type="character" w:customStyle="1" w:styleId="ref-pub-date">
    <w:name w:val="ref-pub-date"/>
    <w:basedOn w:val="DefaultParagraphFont"/>
    <w:rsid w:val="001C55E8"/>
  </w:style>
  <w:style w:type="character" w:customStyle="1" w:styleId="ScientificName">
    <w:name w:val="Scientific Name"/>
    <w:basedOn w:val="DefaultParagraphFont"/>
    <w:rsid w:val="001C55E8"/>
    <w:rPr>
      <w:i/>
    </w:rPr>
  </w:style>
  <w:style w:type="table" w:customStyle="1" w:styleId="LightShading1">
    <w:name w:val="Light Shading1"/>
    <w:basedOn w:val="TableNormal"/>
    <w:uiPriority w:val="60"/>
    <w:rsid w:val="001C55E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1C55E8"/>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uiPriority w:val="65"/>
    <w:rsid w:val="001C55E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66"/>
    <w:rsid w:val="001C55E8"/>
    <w:pPr>
      <w:spacing w:after="0" w:line="240" w:lineRule="auto"/>
    </w:pPr>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Shading1">
    <w:name w:val="Colorful Shading1"/>
    <w:basedOn w:val="TableNormal"/>
    <w:uiPriority w:val="71"/>
    <w:rsid w:val="001C55E8"/>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60"/>
    <w:rsid w:val="001C55E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msonormal">
    <w:name w:val="x_msonormal"/>
    <w:basedOn w:val="Normal"/>
    <w:uiPriority w:val="99"/>
    <w:rsid w:val="001C55E8"/>
    <w:pPr>
      <w:spacing w:after="0" w:line="240" w:lineRule="auto"/>
    </w:pPr>
    <w:rPr>
      <w:rFonts w:ascii="Times New Roman" w:eastAsia="Calibri" w:hAnsi="Times New Roman" w:cs="Times New Roman"/>
      <w:sz w:val="24"/>
      <w:szCs w:val="24"/>
      <w:lang w:eastAsia="en-CA"/>
    </w:rPr>
  </w:style>
  <w:style w:type="paragraph" w:customStyle="1" w:styleId="xmsolistparagraph">
    <w:name w:val="x_msolistparagraph"/>
    <w:basedOn w:val="Normal"/>
    <w:uiPriority w:val="99"/>
    <w:rsid w:val="001C55E8"/>
    <w:pPr>
      <w:spacing w:after="0" w:line="240" w:lineRule="auto"/>
      <w:ind w:left="720"/>
    </w:pPr>
    <w:rPr>
      <w:rFonts w:ascii="Times New Roman" w:eastAsia="Calibri" w:hAnsi="Times New Roman" w:cs="Times New Roman"/>
      <w:sz w:val="24"/>
      <w:szCs w:val="24"/>
      <w:lang w:eastAsia="en-CA"/>
    </w:rPr>
  </w:style>
  <w:style w:type="table" w:customStyle="1" w:styleId="TableGrid12">
    <w:name w:val="Table Grid12"/>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1C55E8"/>
  </w:style>
  <w:style w:type="character" w:customStyle="1" w:styleId="gmail-lawlabel">
    <w:name w:val="gmail-lawlabel"/>
    <w:basedOn w:val="DefaultParagraphFont"/>
    <w:rsid w:val="001C55E8"/>
  </w:style>
  <w:style w:type="table" w:customStyle="1" w:styleId="TableGrid9">
    <w:name w:val="Table Grid9"/>
    <w:basedOn w:val="TableNormal"/>
    <w:next w:val="TableGrid"/>
    <w:uiPriority w:val="3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2Car">
    <w:name w:val="Body Text I2 Car"/>
    <w:basedOn w:val="Normal"/>
    <w:autoRedefine/>
    <w:rsid w:val="001C55E8"/>
    <w:pPr>
      <w:spacing w:after="0" w:line="240" w:lineRule="auto"/>
      <w:ind w:firstLine="720"/>
    </w:pPr>
    <w:rPr>
      <w:rFonts w:ascii="Arial" w:eastAsia="Times New Roman" w:hAnsi="Arial" w:cs="Times New Roman"/>
      <w:sz w:val="24"/>
      <w:szCs w:val="24"/>
    </w:rPr>
  </w:style>
  <w:style w:type="character" w:customStyle="1" w:styleId="NormalBoldChar1">
    <w:name w:val="Normal Bold Char1"/>
    <w:basedOn w:val="Heading2Char"/>
    <w:link w:val="NormalBold"/>
    <w:rsid w:val="001C55E8"/>
    <w:rPr>
      <w:rFonts w:ascii="Arial" w:eastAsia="Times New Roman" w:hAnsi="Arial" w:cs="Times New Roman"/>
      <w:b/>
      <w:sz w:val="24"/>
      <w:szCs w:val="20"/>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261954">
      <w:bodyDiv w:val="1"/>
      <w:marLeft w:val="0"/>
      <w:marRight w:val="0"/>
      <w:marTop w:val="0"/>
      <w:marBottom w:val="0"/>
      <w:divBdr>
        <w:top w:val="none" w:sz="0" w:space="0" w:color="auto"/>
        <w:left w:val="none" w:sz="0" w:space="0" w:color="auto"/>
        <w:bottom w:val="none" w:sz="0" w:space="0" w:color="auto"/>
        <w:right w:val="none" w:sz="0" w:space="0" w:color="auto"/>
      </w:divBdr>
    </w:div>
    <w:div w:id="2121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sewic.ca/index.php/fr/a-propos-de-nous/definitions-abreviations.html"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sewic.ca/index.php/fr/rapports/preparation-rapports-situation/lignes-directrices-reconnaitre-unites-designabl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ewic.ca/index.php/fr/rapports/rapport-de-situation/instructions-pour-la-preparation-des-rapports-de-situation-du-cosepac.html" TargetMode="External"/><Relationship Id="rId5" Type="http://schemas.openxmlformats.org/officeDocument/2006/relationships/numbering" Target="numbering.xml"/><Relationship Id="rId15" Type="http://schemas.openxmlformats.org/officeDocument/2006/relationships/hyperlink" Target="https://cosewic.ca/index.php/fr/"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sewic.ca/index.php/fr/rapports/preparation-rapports-situation/lignes-directrices-reconnaitre-unites-design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6DB6060577D4F99F0C915229F3AC8" ma:contentTypeVersion="14" ma:contentTypeDescription="Create a new document." ma:contentTypeScope="" ma:versionID="7e7819e2548b248086b8a6dfd0eb61aa">
  <xsd:schema xmlns:xsd="http://www.w3.org/2001/XMLSchema" xmlns:xs="http://www.w3.org/2001/XMLSchema" xmlns:p="http://schemas.microsoft.com/office/2006/metadata/properties" xmlns:ns3="6e0f39a0-7869-4182-8973-9eeb011dbff4" xmlns:ns4="89b5d633-5581-4567-8547-00804df677d3" targetNamespace="http://schemas.microsoft.com/office/2006/metadata/properties" ma:root="true" ma:fieldsID="a02de2a3e5a15bad30d14a7e2bfbdefa" ns3:_="" ns4:_="">
    <xsd:import namespace="6e0f39a0-7869-4182-8973-9eeb011dbff4"/>
    <xsd:import namespace="89b5d633-5581-4567-8547-00804df677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39a0-7869-4182-8973-9eeb011d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5d633-5581-4567-8547-00804df67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C476-39E3-4B05-B073-89972F896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39a0-7869-4182-8973-9eeb011dbff4"/>
    <ds:schemaRef ds:uri="89b5d633-5581-4567-8547-00804df67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4EA32-F902-4183-91B3-8B75CFF58D7D}">
  <ds:schemaRefs>
    <ds:schemaRef ds:uri="6e0f39a0-7869-4182-8973-9eeb011dbff4"/>
    <ds:schemaRef ds:uri="http://purl.org/dc/terms/"/>
    <ds:schemaRef ds:uri="http://schemas.microsoft.com/office/2006/documentManagement/types"/>
    <ds:schemaRef ds:uri="89b5d633-5581-4567-8547-00804df677d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75F6317-6335-4B11-81A7-9F21DD2CC582}">
  <ds:schemaRefs>
    <ds:schemaRef ds:uri="http://schemas.microsoft.com/sharepoint/v3/contenttype/forms"/>
  </ds:schemaRefs>
</ds:datastoreItem>
</file>

<file path=customXml/itemProps4.xml><?xml version="1.0" encoding="utf-8"?>
<ds:datastoreItem xmlns:ds="http://schemas.openxmlformats.org/officeDocument/2006/customXml" ds:itemID="{5D875836-5ABC-4F4A-ABA9-AF06AECA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Gahbauer,Marcel [NCR]</dc:creator>
  <cp:lastModifiedBy>James,Joanna (ECCC)</cp:lastModifiedBy>
  <cp:revision>2</cp:revision>
  <dcterms:created xsi:type="dcterms:W3CDTF">2023-05-15T21:34:00Z</dcterms:created>
  <dcterms:modified xsi:type="dcterms:W3CDTF">2023-05-15T21:34:00Z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0x01010000C6DB6060577D4F99F0C915229F3AC8</vt:lpwstr>
  </property>
</Properties>
</file>