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3C" w:rsidRPr="00CE279B" w:rsidRDefault="00427A3C" w:rsidP="00427A3C">
      <w:pPr>
        <w:pStyle w:val="APPENDIXHEAD"/>
        <w:rPr>
          <w:sz w:val="28"/>
          <w:szCs w:val="28"/>
        </w:rPr>
      </w:pPr>
      <w:bookmarkStart w:id="0" w:name="_Toc309152989"/>
      <w:bookmarkStart w:id="1" w:name="_Toc403575092"/>
      <w:r w:rsidRPr="00CE279B">
        <w:rPr>
          <w:sz w:val="28"/>
          <w:szCs w:val="28"/>
        </w:rPr>
        <w:t>Contact Tracking Sheet</w:t>
      </w:r>
      <w:bookmarkEnd w:id="0"/>
      <w:bookmarkEnd w:id="1"/>
    </w:p>
    <w:p w:rsidR="00427A3C" w:rsidRDefault="00427A3C" w:rsidP="00427A3C">
      <w:pPr>
        <w:jc w:val="center"/>
      </w:pPr>
    </w:p>
    <w:p w:rsidR="00427A3C" w:rsidRDefault="00427A3C" w:rsidP="00427A3C">
      <w:pPr>
        <w:jc w:val="center"/>
      </w:pPr>
      <w:r>
        <w:rPr>
          <w:i/>
        </w:rPr>
        <w:t>To be submitted with first draft of status report</w:t>
      </w:r>
    </w:p>
    <w:p w:rsidR="00427A3C" w:rsidRDefault="00427A3C" w:rsidP="00427A3C">
      <w:pPr>
        <w:jc w:val="center"/>
      </w:pPr>
    </w:p>
    <w:p w:rsidR="00427A3C" w:rsidRDefault="00427A3C" w:rsidP="00427A3C">
      <w:r>
        <w:rPr>
          <w:b/>
        </w:rPr>
        <w:t xml:space="preserve">Required contacts for information on wildlife </w:t>
      </w:r>
      <w:r w:rsidRPr="005F4569">
        <w:rPr>
          <w:b/>
        </w:rPr>
        <w:t>species</w:t>
      </w:r>
    </w:p>
    <w:p w:rsidR="00427A3C" w:rsidRDefault="00427A3C" w:rsidP="00427A3C"/>
    <w:p w:rsidR="00E636D7" w:rsidRDefault="00427A3C" w:rsidP="00427A3C">
      <w:r>
        <w:t xml:space="preserve">Contractors must make every reasonable effort to obtain information from the following </w:t>
      </w:r>
      <w:r w:rsidRPr="00D81239">
        <w:t xml:space="preserve">sources.  For information on how to contact these, please see </w:t>
      </w:r>
      <w:r w:rsidRPr="00D81239">
        <w:rPr>
          <w:i/>
        </w:rPr>
        <w:t xml:space="preserve">Information for Preparing Status Reports </w:t>
      </w:r>
      <w:r w:rsidRPr="00D81239">
        <w:t xml:space="preserve">on the COSEWIC web page:  </w:t>
      </w:r>
    </w:p>
    <w:p w:rsidR="00427A3C" w:rsidRDefault="00E636D7" w:rsidP="00427A3C">
      <w:hyperlink r:id="rId7" w:history="1">
        <w:r w:rsidRPr="00E636D7">
          <w:rPr>
            <w:rStyle w:val="Hyperlink"/>
          </w:rPr>
          <w:t>http://www.cosewic</w:t>
        </w:r>
        <w:bookmarkStart w:id="2" w:name="_GoBack"/>
        <w:bookmarkEnd w:id="2"/>
        <w:r w:rsidRPr="00E636D7">
          <w:rPr>
            <w:rStyle w:val="Hyperlink"/>
          </w:rPr>
          <w:t>.</w:t>
        </w:r>
        <w:r w:rsidRPr="00E636D7">
          <w:rPr>
            <w:rStyle w:val="Hyperlink"/>
          </w:rPr>
          <w:t>gc.ca/</w:t>
        </w:r>
      </w:hyperlink>
    </w:p>
    <w:p w:rsidR="00427A3C" w:rsidRDefault="00427A3C" w:rsidP="00427A3C"/>
    <w:p w:rsidR="00427A3C" w:rsidRDefault="00427A3C" w:rsidP="00427A3C">
      <w:r>
        <w:t>Name of report contractor: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7A3C" w:rsidRDefault="00427A3C" w:rsidP="00427A3C">
      <w:r>
        <w:t xml:space="preserve">Wildlife Species:  </w:t>
      </w:r>
    </w:p>
    <w:p w:rsidR="00427A3C" w:rsidRDefault="00427A3C" w:rsidP="00427A3C"/>
    <w:tbl>
      <w:tblPr>
        <w:tblW w:w="850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728"/>
      </w:tblGrid>
      <w:tr w:rsidR="00427A3C" w:rsidTr="00B43164">
        <w:trPr>
          <w:trHeight w:val="421"/>
        </w:trPr>
        <w:tc>
          <w:tcPr>
            <w:tcW w:w="5778" w:type="dxa"/>
            <w:tcBorders>
              <w:bottom w:val="single" w:sz="18" w:space="0" w:color="auto"/>
            </w:tcBorders>
          </w:tcPr>
          <w:p w:rsidR="00427A3C" w:rsidRDefault="00427A3C" w:rsidP="00B43164">
            <w:r>
              <w:t>Name of jurisdiction</w:t>
            </w:r>
            <w:r>
              <w:tab/>
            </w:r>
          </w:p>
        </w:tc>
        <w:tc>
          <w:tcPr>
            <w:tcW w:w="2728" w:type="dxa"/>
            <w:tcBorders>
              <w:bottom w:val="single" w:sz="18" w:space="0" w:color="auto"/>
              <w:right w:val="single" w:sz="4" w:space="0" w:color="auto"/>
            </w:tcBorders>
          </w:tcPr>
          <w:p w:rsidR="00427A3C" w:rsidRDefault="00427A3C" w:rsidP="00B43164">
            <w:r>
              <w:t xml:space="preserve">Name of contact(s) and </w:t>
            </w:r>
            <w:r w:rsidRPr="002B2305">
              <w:t>date(s)</w:t>
            </w:r>
            <w:r w:rsidRPr="002B2305">
              <w:rPr>
                <w:rStyle w:val="FootnoteReference"/>
              </w:rPr>
              <w:footnoteReference w:id="1"/>
            </w:r>
          </w:p>
        </w:tc>
      </w:tr>
      <w:tr w:rsidR="00427A3C" w:rsidTr="00B43164">
        <w:trPr>
          <w:trHeight w:val="368"/>
        </w:trPr>
        <w:tc>
          <w:tcPr>
            <w:tcW w:w="5778" w:type="dxa"/>
            <w:tcBorders>
              <w:top w:val="nil"/>
            </w:tcBorders>
          </w:tcPr>
          <w:p w:rsidR="00427A3C" w:rsidRDefault="00427A3C" w:rsidP="00B43164">
            <w:r>
              <w:t>Canadian Wildlife Service</w:t>
            </w:r>
          </w:p>
        </w:tc>
        <w:tc>
          <w:tcPr>
            <w:tcW w:w="27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27A3C" w:rsidRDefault="00427A3C" w:rsidP="00B43164"/>
        </w:tc>
      </w:tr>
      <w:tr w:rsidR="00427A3C" w:rsidTr="00B43164">
        <w:trPr>
          <w:trHeight w:val="702"/>
        </w:trPr>
        <w:tc>
          <w:tcPr>
            <w:tcW w:w="5778" w:type="dxa"/>
          </w:tcPr>
          <w:p w:rsidR="00427A3C" w:rsidRDefault="00427A3C" w:rsidP="00B43164">
            <w:r>
              <w:t xml:space="preserve">Department of Fisheries and Oceans </w:t>
            </w:r>
            <w:r w:rsidRPr="005F4569">
              <w:t>(aquatic species</w:t>
            </w:r>
            <w:r>
              <w:t xml:space="preserve"> only)</w:t>
            </w:r>
          </w:p>
        </w:tc>
        <w:tc>
          <w:tcPr>
            <w:tcW w:w="2728" w:type="dxa"/>
            <w:tcBorders>
              <w:right w:val="single" w:sz="4" w:space="0" w:color="auto"/>
            </w:tcBorders>
          </w:tcPr>
          <w:p w:rsidR="00427A3C" w:rsidRDefault="00427A3C" w:rsidP="00B43164"/>
        </w:tc>
      </w:tr>
      <w:tr w:rsidR="00427A3C" w:rsidTr="00B43164">
        <w:trPr>
          <w:trHeight w:val="414"/>
        </w:trPr>
        <w:tc>
          <w:tcPr>
            <w:tcW w:w="5778" w:type="dxa"/>
            <w:tcBorders>
              <w:bottom w:val="nil"/>
            </w:tcBorders>
          </w:tcPr>
          <w:p w:rsidR="00427A3C" w:rsidRDefault="00427A3C" w:rsidP="00B43164">
            <w:r>
              <w:t>Parks Canada</w:t>
            </w:r>
          </w:p>
        </w:tc>
        <w:tc>
          <w:tcPr>
            <w:tcW w:w="2728" w:type="dxa"/>
            <w:tcBorders>
              <w:bottom w:val="nil"/>
              <w:right w:val="single" w:sz="4" w:space="0" w:color="auto"/>
            </w:tcBorders>
          </w:tcPr>
          <w:p w:rsidR="00427A3C" w:rsidRDefault="00427A3C" w:rsidP="00B43164"/>
        </w:tc>
      </w:tr>
      <w:tr w:rsidR="00427A3C" w:rsidTr="00B43164">
        <w:trPr>
          <w:trHeight w:val="690"/>
        </w:trPr>
        <w:tc>
          <w:tcPr>
            <w:tcW w:w="5778" w:type="dxa"/>
          </w:tcPr>
          <w:p w:rsidR="00427A3C" w:rsidRDefault="00427A3C" w:rsidP="00B43164">
            <w:r>
              <w:t>Provincial / territorial representative(s) corresponding to the range of the wildlife species</w:t>
            </w:r>
          </w:p>
        </w:tc>
        <w:tc>
          <w:tcPr>
            <w:tcW w:w="2728" w:type="dxa"/>
            <w:tcBorders>
              <w:bottom w:val="single" w:sz="4" w:space="0" w:color="auto"/>
              <w:right w:val="single" w:sz="4" w:space="0" w:color="auto"/>
            </w:tcBorders>
          </w:tcPr>
          <w:p w:rsidR="00427A3C" w:rsidRDefault="00427A3C" w:rsidP="00B43164"/>
        </w:tc>
      </w:tr>
      <w:tr w:rsidR="00427A3C" w:rsidTr="00B43164">
        <w:trPr>
          <w:trHeight w:val="969"/>
        </w:trPr>
        <w:tc>
          <w:tcPr>
            <w:tcW w:w="5778" w:type="dxa"/>
          </w:tcPr>
          <w:p w:rsidR="00427A3C" w:rsidRDefault="00427A3C" w:rsidP="00B43164">
            <w:r>
              <w:t>Conservation Data Centre(s) or Natural Heritage Information Centre(s) corresponding to the range of the wildlife species</w:t>
            </w:r>
          </w:p>
        </w:tc>
        <w:tc>
          <w:tcPr>
            <w:tcW w:w="2728" w:type="dxa"/>
            <w:tcBorders>
              <w:right w:val="single" w:sz="4" w:space="0" w:color="auto"/>
            </w:tcBorders>
          </w:tcPr>
          <w:p w:rsidR="00427A3C" w:rsidRDefault="00427A3C" w:rsidP="00B43164"/>
        </w:tc>
      </w:tr>
      <w:tr w:rsidR="00427A3C" w:rsidTr="00B43164">
        <w:trPr>
          <w:trHeight w:val="1267"/>
        </w:trPr>
        <w:tc>
          <w:tcPr>
            <w:tcW w:w="5778" w:type="dxa"/>
          </w:tcPr>
          <w:p w:rsidR="00427A3C" w:rsidRDefault="00427A3C" w:rsidP="00B43164">
            <w:r>
              <w:t>Wildlife Management Board(s)</w:t>
            </w:r>
            <w:r>
              <w:rPr>
                <w:color w:val="0000FF"/>
                <w:u w:val="single"/>
              </w:rPr>
              <w:t xml:space="preserve"> </w:t>
            </w:r>
            <w:r>
              <w:t>corresponding to the range of the wildlife species (wildlife species in Yukon, Northwest Territories, Nunavut or northern Quebec)</w:t>
            </w:r>
          </w:p>
        </w:tc>
        <w:tc>
          <w:tcPr>
            <w:tcW w:w="2728" w:type="dxa"/>
            <w:tcBorders>
              <w:right w:val="single" w:sz="4" w:space="0" w:color="auto"/>
            </w:tcBorders>
          </w:tcPr>
          <w:p w:rsidR="00427A3C" w:rsidRDefault="00427A3C" w:rsidP="00B43164"/>
        </w:tc>
      </w:tr>
      <w:tr w:rsidR="00427A3C" w:rsidTr="00B43164">
        <w:trPr>
          <w:trHeight w:val="1823"/>
        </w:trPr>
        <w:tc>
          <w:tcPr>
            <w:tcW w:w="5778" w:type="dxa"/>
          </w:tcPr>
          <w:p w:rsidR="00427A3C" w:rsidRPr="0020565F" w:rsidRDefault="00427A3C" w:rsidP="00B43164">
            <w:r>
              <w:t xml:space="preserve">COSEWIC Secretariat </w:t>
            </w:r>
            <w:r w:rsidRPr="0020565F">
              <w:t>for information and instruction on:</w:t>
            </w:r>
          </w:p>
          <w:p w:rsidR="00427A3C" w:rsidRPr="0020565F" w:rsidRDefault="00427A3C" w:rsidP="00427A3C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284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 w:rsidRPr="0020565F">
              <w:t xml:space="preserve">sources of </w:t>
            </w:r>
            <w:r>
              <w:t>Aboriginal Traditional Knowledge</w:t>
            </w:r>
            <w:r w:rsidRPr="0020565F">
              <w:t xml:space="preserve"> </w:t>
            </w:r>
          </w:p>
          <w:p w:rsidR="00427A3C" w:rsidRDefault="00427A3C" w:rsidP="00427A3C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284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 w:rsidRPr="0020565F">
              <w:t>the preparation of distribution maps and the calculation of</w:t>
            </w:r>
            <w:r>
              <w:t xml:space="preserve"> extent of </w:t>
            </w:r>
            <w:r w:rsidRPr="00D81239">
              <w:t>occurrence, area of occupancy, and index of area of occupancy</w:t>
            </w:r>
          </w:p>
        </w:tc>
        <w:tc>
          <w:tcPr>
            <w:tcW w:w="2728" w:type="dxa"/>
            <w:tcBorders>
              <w:right w:val="single" w:sz="4" w:space="0" w:color="auto"/>
            </w:tcBorders>
          </w:tcPr>
          <w:p w:rsidR="00427A3C" w:rsidRDefault="00427A3C" w:rsidP="00B43164"/>
        </w:tc>
      </w:tr>
      <w:tr w:rsidR="00427A3C" w:rsidTr="00B43164">
        <w:trPr>
          <w:trHeight w:val="418"/>
        </w:trPr>
        <w:tc>
          <w:tcPr>
            <w:tcW w:w="5778" w:type="dxa"/>
          </w:tcPr>
          <w:p w:rsidR="00427A3C" w:rsidRDefault="00427A3C" w:rsidP="00B43164">
            <w:r>
              <w:t>Recovery team (if one exists)</w:t>
            </w:r>
          </w:p>
        </w:tc>
        <w:tc>
          <w:tcPr>
            <w:tcW w:w="2728" w:type="dxa"/>
          </w:tcPr>
          <w:p w:rsidR="00427A3C" w:rsidRDefault="00427A3C" w:rsidP="00B43164"/>
        </w:tc>
      </w:tr>
      <w:tr w:rsidR="00427A3C" w:rsidTr="00B43164">
        <w:trPr>
          <w:trHeight w:val="978"/>
        </w:trPr>
        <w:tc>
          <w:tcPr>
            <w:tcW w:w="5778" w:type="dxa"/>
          </w:tcPr>
          <w:p w:rsidR="00427A3C" w:rsidRPr="00062C5F" w:rsidRDefault="00427A3C" w:rsidP="00B43164">
            <w:r w:rsidRPr="00062C5F">
              <w:t xml:space="preserve">Other relevant contacts (e.g., experts, third-party agencies, suggestions by jurisdictions) as directed </w:t>
            </w:r>
            <w:r w:rsidRPr="006D7D62">
              <w:t>by Co-chair</w:t>
            </w:r>
            <w:r w:rsidRPr="00062C5F">
              <w:t>.</w:t>
            </w:r>
          </w:p>
        </w:tc>
        <w:tc>
          <w:tcPr>
            <w:tcW w:w="2728" w:type="dxa"/>
          </w:tcPr>
          <w:p w:rsidR="00427A3C" w:rsidRDefault="00427A3C" w:rsidP="00B43164"/>
        </w:tc>
      </w:tr>
    </w:tbl>
    <w:p w:rsidR="00427A3C" w:rsidRDefault="00427A3C" w:rsidP="00427A3C"/>
    <w:p w:rsidR="00427A3C" w:rsidRPr="00BE5EEE" w:rsidRDefault="00427A3C" w:rsidP="00427A3C">
      <w:r w:rsidRPr="00BE5EEE">
        <w:rPr>
          <w:u w:val="single"/>
        </w:rPr>
        <w:t>Field Summary Report and Distribution Data</w:t>
      </w:r>
    </w:p>
    <w:p w:rsidR="00427A3C" w:rsidRPr="00BE5EEE" w:rsidRDefault="00427A3C" w:rsidP="00427A3C"/>
    <w:p w:rsidR="00427A3C" w:rsidRPr="00BE5EEE" w:rsidRDefault="00427A3C" w:rsidP="00427A3C">
      <w:r w:rsidRPr="00BE5EEE">
        <w:t xml:space="preserve"> </w:t>
      </w:r>
    </w:p>
    <w:tbl>
      <w:tblPr>
        <w:tblW w:w="8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3600"/>
      </w:tblGrid>
      <w:tr w:rsidR="00427A3C" w:rsidRPr="00BE5EEE" w:rsidTr="00B43164">
        <w:trPr>
          <w:trHeight w:val="491"/>
        </w:trPr>
        <w:tc>
          <w:tcPr>
            <w:tcW w:w="4788" w:type="dxa"/>
          </w:tcPr>
          <w:p w:rsidR="00427A3C" w:rsidRPr="00BE5EEE" w:rsidRDefault="00427A3C" w:rsidP="00B43164">
            <w:r w:rsidRPr="00BE5EEE">
              <w:lastRenderedPageBreak/>
              <w:t xml:space="preserve">Is there a Field Summary Report associated with this contract? </w:t>
            </w:r>
          </w:p>
          <w:p w:rsidR="00427A3C" w:rsidRPr="00BE5EEE" w:rsidRDefault="00427A3C" w:rsidP="00B43164"/>
        </w:tc>
        <w:tc>
          <w:tcPr>
            <w:tcW w:w="3600" w:type="dxa"/>
          </w:tcPr>
          <w:p w:rsidR="00427A3C" w:rsidRPr="00BE5EEE" w:rsidRDefault="00427A3C" w:rsidP="00B43164">
            <w:r w:rsidRPr="00BE5EEE">
              <w:t>[Yes or No]</w:t>
            </w:r>
          </w:p>
        </w:tc>
      </w:tr>
      <w:tr w:rsidR="00427A3C" w:rsidRPr="00BE5EEE" w:rsidTr="00B43164">
        <w:trPr>
          <w:trHeight w:val="1066"/>
        </w:trPr>
        <w:tc>
          <w:tcPr>
            <w:tcW w:w="4788" w:type="dxa"/>
          </w:tcPr>
          <w:p w:rsidR="00427A3C" w:rsidRPr="00BE5EEE" w:rsidRDefault="00427A3C" w:rsidP="00B43164">
            <w:r w:rsidRPr="00BE5EEE">
              <w:t xml:space="preserve">If yes, has the report been submitted to the COSEWIC Secretariat?  </w:t>
            </w:r>
          </w:p>
        </w:tc>
        <w:tc>
          <w:tcPr>
            <w:tcW w:w="3600" w:type="dxa"/>
          </w:tcPr>
          <w:p w:rsidR="00427A3C" w:rsidRPr="00BE5EEE" w:rsidRDefault="00427A3C" w:rsidP="00B43164">
            <w:r w:rsidRPr="00BE5EEE">
              <w:t>[Date]</w:t>
            </w:r>
          </w:p>
        </w:tc>
      </w:tr>
      <w:tr w:rsidR="00427A3C" w:rsidRPr="00BE5EEE" w:rsidTr="00B43164">
        <w:trPr>
          <w:trHeight w:val="1066"/>
        </w:trPr>
        <w:tc>
          <w:tcPr>
            <w:tcW w:w="4788" w:type="dxa"/>
          </w:tcPr>
          <w:p w:rsidR="00427A3C" w:rsidRPr="00BE5EEE" w:rsidRDefault="00427A3C" w:rsidP="00B43164">
            <w:r w:rsidRPr="00BE5EEE">
              <w:t>Did the COSEWIC Secretariat assist in the preparation of distribution maps and the calculation of extent of occurrence, area of occupancy, and index of area of occupancy?</w:t>
            </w:r>
          </w:p>
          <w:p w:rsidR="00427A3C" w:rsidRPr="00BE5EEE" w:rsidRDefault="00427A3C" w:rsidP="00B43164"/>
        </w:tc>
        <w:tc>
          <w:tcPr>
            <w:tcW w:w="3600" w:type="dxa"/>
          </w:tcPr>
          <w:p w:rsidR="00427A3C" w:rsidRPr="00BE5EEE" w:rsidRDefault="00427A3C" w:rsidP="00B43164">
            <w:r w:rsidRPr="00BE5EEE">
              <w:t>[Yes or No]</w:t>
            </w:r>
          </w:p>
        </w:tc>
      </w:tr>
      <w:tr w:rsidR="00427A3C" w:rsidTr="00B43164">
        <w:trPr>
          <w:trHeight w:val="1066"/>
        </w:trPr>
        <w:tc>
          <w:tcPr>
            <w:tcW w:w="4788" w:type="dxa"/>
          </w:tcPr>
          <w:p w:rsidR="00427A3C" w:rsidRPr="00BE5EEE" w:rsidRDefault="00427A3C" w:rsidP="00B43164">
            <w:r w:rsidRPr="00BE5EEE">
              <w:t>If no, were all survey data (wildlife species observation/localities, search effort) submitted to the COSEWIC Secretariat as per the contract?</w:t>
            </w:r>
          </w:p>
          <w:p w:rsidR="00427A3C" w:rsidRPr="00BE5EEE" w:rsidRDefault="00427A3C" w:rsidP="00B43164"/>
        </w:tc>
        <w:tc>
          <w:tcPr>
            <w:tcW w:w="3600" w:type="dxa"/>
          </w:tcPr>
          <w:p w:rsidR="00427A3C" w:rsidRDefault="00427A3C" w:rsidP="00B43164">
            <w:r w:rsidRPr="00BE5EEE">
              <w:t>[Date]</w:t>
            </w:r>
          </w:p>
        </w:tc>
      </w:tr>
    </w:tbl>
    <w:p w:rsidR="00427A3C" w:rsidRDefault="00427A3C" w:rsidP="00427A3C"/>
    <w:p w:rsidR="00427A3C" w:rsidRDefault="00427A3C" w:rsidP="00427A3C"/>
    <w:p w:rsidR="00C84B7E" w:rsidRDefault="00C84B7E"/>
    <w:sectPr w:rsidR="00C84B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7E6" w:rsidRDefault="00EB47E6" w:rsidP="00427A3C">
      <w:r>
        <w:separator/>
      </w:r>
    </w:p>
  </w:endnote>
  <w:endnote w:type="continuationSeparator" w:id="0">
    <w:p w:rsidR="00EB47E6" w:rsidRDefault="00EB47E6" w:rsidP="0042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7E6" w:rsidRDefault="00EB47E6" w:rsidP="00427A3C">
      <w:r>
        <w:separator/>
      </w:r>
    </w:p>
  </w:footnote>
  <w:footnote w:type="continuationSeparator" w:id="0">
    <w:p w:rsidR="00EB47E6" w:rsidRDefault="00EB47E6" w:rsidP="00427A3C">
      <w:r>
        <w:continuationSeparator/>
      </w:r>
    </w:p>
  </w:footnote>
  <w:footnote w:id="1">
    <w:p w:rsidR="00A74E6D" w:rsidRDefault="00427A3C" w:rsidP="00427A3C">
      <w:pPr>
        <w:pStyle w:val="FootnoteText"/>
      </w:pPr>
      <w:r w:rsidRPr="00D81239">
        <w:rPr>
          <w:rStyle w:val="FootnoteReference"/>
        </w:rPr>
        <w:footnoteRef/>
      </w:r>
      <w:r w:rsidRPr="00D81239">
        <w:t xml:space="preserve"> In cases where jurisdiction and/or individual(s) have been contacted but a response was not received, indicate as such.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10D3A"/>
    <w:multiLevelType w:val="hybridMultilevel"/>
    <w:tmpl w:val="56D248C0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3C"/>
    <w:rsid w:val="00062C5F"/>
    <w:rsid w:val="00145BC6"/>
    <w:rsid w:val="0020565F"/>
    <w:rsid w:val="002B2305"/>
    <w:rsid w:val="00427A3C"/>
    <w:rsid w:val="005F4569"/>
    <w:rsid w:val="00690149"/>
    <w:rsid w:val="006D7D62"/>
    <w:rsid w:val="00A74E6D"/>
    <w:rsid w:val="00B43164"/>
    <w:rsid w:val="00BE5EEE"/>
    <w:rsid w:val="00C84B7E"/>
    <w:rsid w:val="00CE279B"/>
    <w:rsid w:val="00D81239"/>
    <w:rsid w:val="00E636D7"/>
    <w:rsid w:val="00E65FA1"/>
    <w:rsid w:val="00EB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9DC7F23-6031-4D1E-8E2B-7F3A55A2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A3C"/>
    <w:pPr>
      <w:widowControl w:val="0"/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A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27A3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427A3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27A3C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27A3C"/>
    <w:rPr>
      <w:sz w:val="20"/>
      <w:vertAlign w:val="superscript"/>
    </w:rPr>
  </w:style>
  <w:style w:type="character" w:styleId="Hyperlink">
    <w:name w:val="Hyperlink"/>
    <w:basedOn w:val="DefaultParagraphFont"/>
    <w:uiPriority w:val="99"/>
    <w:rsid w:val="00427A3C"/>
    <w:rPr>
      <w:color w:val="0000FF"/>
      <w:u w:val="single"/>
    </w:rPr>
  </w:style>
  <w:style w:type="paragraph" w:customStyle="1" w:styleId="APPENDIXHEAD">
    <w:name w:val="APPENDIX HEAD"/>
    <w:basedOn w:val="Heading1"/>
    <w:link w:val="APPENDIXHEADChar"/>
    <w:rsid w:val="00427A3C"/>
    <w:pPr>
      <w:keepLines w:val="0"/>
      <w:spacing w:before="0"/>
      <w:jc w:val="center"/>
    </w:pPr>
    <w:rPr>
      <w:rFonts w:ascii="Arial" w:eastAsia="Times New Roman" w:hAnsi="Arial"/>
      <w:bCs w:val="0"/>
      <w:color w:val="auto"/>
      <w:sz w:val="32"/>
      <w:szCs w:val="20"/>
      <w:lang w:val="en-CA"/>
    </w:rPr>
  </w:style>
  <w:style w:type="character" w:customStyle="1" w:styleId="APPENDIXHEADChar">
    <w:name w:val="APPENDIX HEAD Char"/>
    <w:link w:val="APPENDIXHEAD"/>
    <w:locked/>
    <w:rsid w:val="00427A3C"/>
    <w:rPr>
      <w:rFonts w:ascii="Arial" w:hAnsi="Arial"/>
      <w:b/>
      <w:sz w:val="20"/>
      <w:lang w:val="en-CA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63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sewic.gc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Wu,Jenny [NCR]</dc:creator>
  <cp:lastModifiedBy>Beaulieu,Julie [NCR]</cp:lastModifiedBy>
  <cp:revision>2</cp:revision>
  <dcterms:created xsi:type="dcterms:W3CDTF">2017-01-13T16:26:00Z</dcterms:created>
  <dcterms:modified xsi:type="dcterms:W3CDTF">2017-01-13T16:26:00Z</dcterms:modified>
</cp:coreProperties>
</file>